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rsidR="00DF6ADB" w:rsidRPr="009A35EB" w:rsidRDefault="00DF6ADB" w:rsidP="00CF4779">
      <w:pPr>
        <w:widowControl w:val="0"/>
        <w:adjustRightInd w:val="0"/>
        <w:snapToGrid w:val="0"/>
        <w:spacing w:line="540" w:lineRule="atLeast"/>
        <w:rPr>
          <w:rFonts w:eastAsia="SimHei" w:cs="Times New Roman"/>
        </w:rPr>
      </w:pPr>
    </w:p>
    <w:p w:rsidR="00DF6ADB" w:rsidRPr="009A35EB" w:rsidRDefault="00DF6ADB" w:rsidP="00CF4779">
      <w:pPr>
        <w:widowControl w:val="0"/>
        <w:adjustRightInd w:val="0"/>
        <w:snapToGrid w:val="0"/>
        <w:spacing w:line="540" w:lineRule="atLeast"/>
        <w:rPr>
          <w:rFonts w:eastAsia="SimHei" w:cs="Times New Roman"/>
        </w:rPr>
      </w:pPr>
    </w:p>
    <w:p w:rsidR="00DF6ADB" w:rsidRPr="009A35EB" w:rsidRDefault="00DF6ADB" w:rsidP="00CF4779">
      <w:pPr>
        <w:widowControl w:val="0"/>
        <w:adjustRightInd w:val="0"/>
        <w:snapToGrid w:val="0"/>
        <w:spacing w:line="540" w:lineRule="atLeast"/>
        <w:rPr>
          <w:rFonts w:eastAsia="SimHei" w:cs="Times New Roman"/>
        </w:rPr>
      </w:pPr>
    </w:p>
    <w:p w:rsidR="00DF6ADB" w:rsidRPr="009A35EB" w:rsidRDefault="00DF6ADB" w:rsidP="00CF4779">
      <w:pPr>
        <w:widowControl w:val="0"/>
        <w:adjustRightInd w:val="0"/>
        <w:snapToGrid w:val="0"/>
        <w:spacing w:line="540" w:lineRule="atLeast"/>
        <w:rPr>
          <w:rFonts w:eastAsia="SimHei" w:cs="Times New Roman"/>
        </w:rPr>
      </w:pPr>
    </w:p>
    <w:p w:rsidR="00DF6ADB" w:rsidRPr="009A35EB" w:rsidRDefault="00DF6ADB" w:rsidP="00CF4779">
      <w:pPr>
        <w:widowControl w:val="0"/>
        <w:adjustRightInd w:val="0"/>
        <w:snapToGrid w:val="0"/>
        <w:spacing w:line="540" w:lineRule="atLeast"/>
        <w:rPr>
          <w:rFonts w:eastAsia="SimHei" w:cs="Times New Roman"/>
        </w:rPr>
      </w:pPr>
    </w:p>
    <w:p w:rsidR="00DF6ADB" w:rsidRPr="009A35EB" w:rsidRDefault="00DF6ADB" w:rsidP="00CF4779">
      <w:pPr>
        <w:widowControl w:val="0"/>
        <w:adjustRightInd w:val="0"/>
        <w:snapToGrid w:val="0"/>
        <w:spacing w:line="540" w:lineRule="atLeast"/>
        <w:rPr>
          <w:rFonts w:eastAsia="SimHei" w:cs="Times New Roman"/>
        </w:rPr>
      </w:pPr>
    </w:p>
    <w:p w:rsidR="00DF6ADB" w:rsidRPr="009A35EB" w:rsidRDefault="00DF6ADB" w:rsidP="00CF4779">
      <w:pPr>
        <w:widowControl w:val="0"/>
        <w:adjustRightInd w:val="0"/>
        <w:snapToGrid w:val="0"/>
        <w:spacing w:line="540" w:lineRule="atLeast"/>
        <w:rPr>
          <w:rFonts w:eastAsia="SimHei" w:cs="Times New Roman"/>
        </w:rPr>
      </w:pPr>
    </w:p>
    <w:p w:rsidR="00DF6ADB" w:rsidRPr="009A35EB" w:rsidRDefault="00DF6ADB" w:rsidP="00CF4779">
      <w:pPr>
        <w:widowControl w:val="0"/>
        <w:adjustRightInd w:val="0"/>
        <w:snapToGrid w:val="0"/>
        <w:spacing w:line="540" w:lineRule="atLeast"/>
        <w:rPr>
          <w:rFonts w:eastAsia="SimHei" w:cs="Times New Roman"/>
        </w:rPr>
      </w:pPr>
    </w:p>
    <w:p w:rsidR="00DF6ADB" w:rsidRDefault="00000000" w:rsidP="00CF4779">
      <w:pPr>
        <w:widowControl w:val="0"/>
        <w:adjustRightInd w:val="0"/>
        <w:snapToGrid w:val="0"/>
        <w:spacing w:line="540" w:lineRule="atLeast"/>
        <w:jc w:val="center"/>
        <w:rPr>
          <w:rFonts w:cs="Times New Roman"/>
        </w:rPr>
      </w:pPr>
      <w:r w:rsidRPr="009A35EB">
        <w:rPr>
          <w:rFonts w:cs="Times New Roman"/>
        </w:rPr>
        <w:t>中大</w:t>
      </w:r>
      <w:r w:rsidR="00035DA2" w:rsidRPr="009A35EB">
        <w:rPr>
          <w:rFonts w:cs="Times New Roman"/>
        </w:rPr>
        <w:t>学</w:t>
      </w:r>
      <w:r w:rsidR="00163DCD" w:rsidRPr="009A35EB">
        <w:rPr>
          <w:rFonts w:cs="Times New Roman"/>
        </w:rPr>
        <w:t>生</w:t>
      </w:r>
      <w:r w:rsidRPr="009A35EB">
        <w:rPr>
          <w:rFonts w:cs="Times New Roman"/>
        </w:rPr>
        <w:t>〔</w:t>
      </w:r>
      <w:r w:rsidRPr="009A35EB">
        <w:rPr>
          <w:rFonts w:cs="Times New Roman"/>
        </w:rPr>
        <w:t>2020</w:t>
      </w:r>
      <w:r w:rsidRPr="009A35EB">
        <w:rPr>
          <w:rFonts w:cs="Times New Roman"/>
        </w:rPr>
        <w:t>〕</w:t>
      </w:r>
      <w:r w:rsidR="00CF4779">
        <w:rPr>
          <w:rFonts w:cs="Times New Roman"/>
        </w:rPr>
        <w:t>23</w:t>
      </w:r>
      <w:r w:rsidRPr="009A35EB">
        <w:rPr>
          <w:rFonts w:cs="Times New Roman"/>
        </w:rPr>
        <w:t>号</w:t>
      </w:r>
    </w:p>
    <w:p w:rsidR="00CF4779" w:rsidRPr="009A35EB" w:rsidRDefault="00CF4779" w:rsidP="00CF4779">
      <w:pPr>
        <w:widowControl w:val="0"/>
        <w:adjustRightInd w:val="0"/>
        <w:snapToGrid w:val="0"/>
        <w:spacing w:line="540" w:lineRule="atLeast"/>
        <w:jc w:val="center"/>
        <w:rPr>
          <w:rFonts w:eastAsia="SimHei" w:cs="Times New Roman"/>
        </w:rPr>
      </w:pPr>
    </w:p>
    <w:p w:rsidR="00DF6ADB" w:rsidRPr="009A35EB" w:rsidRDefault="00000000" w:rsidP="00CF4779">
      <w:pPr>
        <w:widowControl w:val="0"/>
        <w:adjustRightInd w:val="0"/>
        <w:snapToGrid w:val="0"/>
        <w:spacing w:line="540" w:lineRule="atLeast"/>
        <w:rPr>
          <w:rFonts w:eastAsia="SimHei" w:cs="Times New Roman"/>
        </w:rPr>
      </w:pPr>
      <w:r w:rsidRPr="009A35EB">
        <w:rPr>
          <w:rFonts w:eastAsia="SimHei" w:cs="Times New Roman"/>
          <w:noProof/>
        </w:rPr>
        <mc:AlternateContent>
          <mc:Choice Requires="wps">
            <w:drawing>
              <wp:anchor distT="0" distB="0" distL="114300" distR="114300" simplePos="0" relativeHeight="251658240" behindDoc="0" locked="0" layoutInCell="1" allowOverlap="1">
                <wp:simplePos x="0" y="0"/>
                <wp:positionH relativeFrom="page">
                  <wp:posOffset>1008380</wp:posOffset>
                </wp:positionH>
                <wp:positionV relativeFrom="page">
                  <wp:posOffset>2520315</wp:posOffset>
                </wp:positionV>
                <wp:extent cx="5544000" cy="864000"/>
                <wp:effectExtent l="0" t="0" r="0" b="12700"/>
                <wp:wrapNone/>
                <wp:docPr id="2"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4000" cy="864000"/>
                        </a:xfrm>
                        <a:prstGeom prst="rect">
                          <a:avLst/>
                        </a:prstGeom>
                        <a:noFill/>
                        <a:ln w="9525">
                          <a:noFill/>
                          <a:miter lim="800000"/>
                          <a:headEnd/>
                          <a:tailEnd/>
                        </a:ln>
                      </wps:spPr>
                      <wps:txbx>
                        <w:txbxContent>
                          <w:p w:rsidR="00DF6ADB" w:rsidRPr="00470269" w:rsidRDefault="00000000" w:rsidP="00DF6ADB">
                            <w:pPr>
                              <w:jc w:val="center"/>
                              <w:rPr>
                                <w:rFonts w:eastAsia="方正小标宋简体"/>
                                <w:bCs/>
                                <w:color w:val="FF0000"/>
                                <w:w w:val="80"/>
                                <w:sz w:val="110"/>
                              </w:rPr>
                            </w:pPr>
                            <w:r w:rsidRPr="00470269">
                              <w:rPr>
                                <w:rFonts w:eastAsia="方正小标宋简体"/>
                                <w:bCs/>
                                <w:color w:val="FF0000"/>
                                <w:w w:val="80"/>
                                <w:sz w:val="110"/>
                              </w:rPr>
                              <w:t>中</w:t>
                            </w:r>
                            <w:r w:rsidRPr="00470269">
                              <w:rPr>
                                <w:rFonts w:eastAsia="方正小标宋简体" w:hint="eastAsia"/>
                                <w:bCs/>
                                <w:color w:val="FF0000"/>
                                <w:w w:val="80"/>
                                <w:sz w:val="110"/>
                              </w:rPr>
                              <w:t xml:space="preserve"> </w:t>
                            </w:r>
                            <w:r w:rsidRPr="00470269">
                              <w:rPr>
                                <w:rFonts w:eastAsia="方正小标宋简体"/>
                                <w:bCs/>
                                <w:color w:val="FF0000"/>
                                <w:w w:val="80"/>
                                <w:sz w:val="110"/>
                              </w:rPr>
                              <w:t>山</w:t>
                            </w:r>
                            <w:r w:rsidRPr="00470269">
                              <w:rPr>
                                <w:rFonts w:eastAsia="方正小标宋简体"/>
                                <w:bCs/>
                                <w:color w:val="FF0000"/>
                                <w:w w:val="80"/>
                                <w:sz w:val="110"/>
                              </w:rPr>
                              <w:t xml:space="preserve"> </w:t>
                            </w:r>
                            <w:r w:rsidRPr="00470269">
                              <w:rPr>
                                <w:rFonts w:eastAsia="方正小标宋简体"/>
                                <w:bCs/>
                                <w:color w:val="FF0000"/>
                                <w:w w:val="80"/>
                                <w:sz w:val="110"/>
                              </w:rPr>
                              <w:t>大</w:t>
                            </w:r>
                            <w:r w:rsidRPr="00470269">
                              <w:rPr>
                                <w:rFonts w:eastAsia="方正小标宋简体"/>
                                <w:bCs/>
                                <w:color w:val="FF0000"/>
                                <w:w w:val="80"/>
                                <w:sz w:val="110"/>
                              </w:rPr>
                              <w:t xml:space="preserve"> </w:t>
                            </w:r>
                            <w:r w:rsidRPr="00470269">
                              <w:rPr>
                                <w:rFonts w:eastAsia="方正小标宋简体"/>
                                <w:bCs/>
                                <w:color w:val="FF0000"/>
                                <w:w w:val="80"/>
                                <w:sz w:val="110"/>
                              </w:rPr>
                              <w:t>学</w:t>
                            </w:r>
                            <w:r w:rsidRPr="00470269">
                              <w:rPr>
                                <w:rFonts w:eastAsia="方正小标宋简体"/>
                                <w:bCs/>
                                <w:color w:val="FF0000"/>
                                <w:w w:val="80"/>
                                <w:sz w:val="110"/>
                              </w:rPr>
                              <w:t xml:space="preserve"> </w:t>
                            </w:r>
                            <w:r w:rsidRPr="00470269">
                              <w:rPr>
                                <w:rFonts w:eastAsia="方正小标宋简体"/>
                                <w:bCs/>
                                <w:color w:val="FF0000"/>
                                <w:w w:val="80"/>
                                <w:sz w:val="110"/>
                              </w:rPr>
                              <w:t>文</w:t>
                            </w:r>
                            <w:r w:rsidRPr="00470269">
                              <w:rPr>
                                <w:rFonts w:eastAsia="方正小标宋简体"/>
                                <w:bCs/>
                                <w:color w:val="FF0000"/>
                                <w:w w:val="80"/>
                                <w:sz w:val="110"/>
                              </w:rPr>
                              <w:t xml:space="preserve"> </w:t>
                            </w:r>
                            <w:r w:rsidRPr="00470269">
                              <w:rPr>
                                <w:rFonts w:eastAsia="方正小标宋简体"/>
                                <w:bCs/>
                                <w:color w:val="FF0000"/>
                                <w:w w:val="80"/>
                                <w:sz w:val="110"/>
                              </w:rPr>
                              <w:t>件</w:t>
                            </w:r>
                          </w:p>
                          <w:p w:rsidR="00DF6ADB" w:rsidRDefault="00DF6ADB" w:rsidP="00DF6ADB"/>
                        </w:txbxContent>
                      </wps:txbx>
                      <wps:bodyPr rot="0" vert="horz" wrap="square" lIns="0" tIns="0" rIns="0" bIns="0" anchor="ctr" anchorCtr="0"/>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文本框 2" o:spid="_x0000_s1025" type="#_x0000_t202" style="width:436.55pt;height:68.05pt;margin-top:198.45pt;margin-left:79.4pt;mso-height-percent:0;mso-height-relative:margin;mso-position-horizontal-relative:page;mso-position-vertical-relative:page;mso-width-percent:0;mso-width-relative:margin;mso-wrap-distance-bottom:0;mso-wrap-distance-left:9pt;mso-wrap-distance-right:9pt;mso-wrap-distance-top:0;mso-wrap-style:square;position:absolute;visibility:visible;v-text-anchor:middle;z-index:251659264" filled="f" stroked="f">
                <v:textbox inset="0,0,0,0">
                  <w:txbxContent>
                    <w:p w:rsidR="00DF6ADB" w:rsidRPr="00470269" w:rsidP="00DF6ADB" w14:paraId="3373B1D1" w14:textId="77777777">
                      <w:pPr>
                        <w:jc w:val="center"/>
                        <w:rPr>
                          <w:rFonts w:eastAsia="方正小标宋简体"/>
                          <w:bCs/>
                          <w:color w:val="FF0000"/>
                          <w:w w:val="80"/>
                          <w:sz w:val="110"/>
                        </w:rPr>
                      </w:pPr>
                      <w:r w:rsidRPr="00470269">
                        <w:rPr>
                          <w:rFonts w:eastAsia="方正小标宋简体"/>
                          <w:bCs/>
                          <w:color w:val="FF0000"/>
                          <w:w w:val="80"/>
                          <w:sz w:val="110"/>
                        </w:rPr>
                        <w:t>中</w:t>
                      </w:r>
                      <w:r w:rsidRPr="00470269">
                        <w:rPr>
                          <w:rFonts w:eastAsia="方正小标宋简体" w:hint="eastAsia"/>
                          <w:bCs/>
                          <w:color w:val="FF0000"/>
                          <w:w w:val="80"/>
                          <w:sz w:val="110"/>
                        </w:rPr>
                        <w:t xml:space="preserve"> </w:t>
                      </w:r>
                      <w:r w:rsidRPr="00470269">
                        <w:rPr>
                          <w:rFonts w:eastAsia="方正小标宋简体"/>
                          <w:bCs/>
                          <w:color w:val="FF0000"/>
                          <w:w w:val="80"/>
                          <w:sz w:val="110"/>
                        </w:rPr>
                        <w:t>山</w:t>
                      </w:r>
                      <w:r w:rsidRPr="00470269">
                        <w:rPr>
                          <w:rFonts w:eastAsia="方正小标宋简体"/>
                          <w:bCs/>
                          <w:color w:val="FF0000"/>
                          <w:w w:val="80"/>
                          <w:sz w:val="110"/>
                        </w:rPr>
                        <w:t xml:space="preserve"> </w:t>
                      </w:r>
                      <w:r w:rsidRPr="00470269">
                        <w:rPr>
                          <w:rFonts w:eastAsia="方正小标宋简体"/>
                          <w:bCs/>
                          <w:color w:val="FF0000"/>
                          <w:w w:val="80"/>
                          <w:sz w:val="110"/>
                        </w:rPr>
                        <w:t>大</w:t>
                      </w:r>
                      <w:r w:rsidRPr="00470269">
                        <w:rPr>
                          <w:rFonts w:eastAsia="方正小标宋简体"/>
                          <w:bCs/>
                          <w:color w:val="FF0000"/>
                          <w:w w:val="80"/>
                          <w:sz w:val="110"/>
                        </w:rPr>
                        <w:t xml:space="preserve"> </w:t>
                      </w:r>
                      <w:r w:rsidRPr="00470269">
                        <w:rPr>
                          <w:rFonts w:eastAsia="方正小标宋简体"/>
                          <w:bCs/>
                          <w:color w:val="FF0000"/>
                          <w:w w:val="80"/>
                          <w:sz w:val="110"/>
                        </w:rPr>
                        <w:t>学</w:t>
                      </w:r>
                      <w:r w:rsidRPr="00470269">
                        <w:rPr>
                          <w:rFonts w:eastAsia="方正小标宋简体"/>
                          <w:bCs/>
                          <w:color w:val="FF0000"/>
                          <w:w w:val="80"/>
                          <w:sz w:val="110"/>
                        </w:rPr>
                        <w:t xml:space="preserve"> </w:t>
                      </w:r>
                      <w:r w:rsidRPr="00470269">
                        <w:rPr>
                          <w:rFonts w:eastAsia="方正小标宋简体"/>
                          <w:bCs/>
                          <w:color w:val="FF0000"/>
                          <w:w w:val="80"/>
                          <w:sz w:val="110"/>
                        </w:rPr>
                        <w:t>文</w:t>
                      </w:r>
                      <w:r w:rsidRPr="00470269">
                        <w:rPr>
                          <w:rFonts w:eastAsia="方正小标宋简体"/>
                          <w:bCs/>
                          <w:color w:val="FF0000"/>
                          <w:w w:val="80"/>
                          <w:sz w:val="110"/>
                        </w:rPr>
                        <w:t xml:space="preserve"> </w:t>
                      </w:r>
                      <w:r w:rsidRPr="00470269">
                        <w:rPr>
                          <w:rFonts w:eastAsia="方正小标宋简体"/>
                          <w:bCs/>
                          <w:color w:val="FF0000"/>
                          <w:w w:val="80"/>
                          <w:sz w:val="110"/>
                        </w:rPr>
                        <w:t>件</w:t>
                      </w:r>
                    </w:p>
                    <w:p w:rsidR="00DF6ADB" w:rsidP="00DF6ADB" w14:paraId="78797DC8" w14:textId="77777777"/>
                  </w:txbxContent>
                </v:textbox>
              </v:shape>
            </w:pict>
          </mc:Fallback>
        </mc:AlternateContent>
      </w:r>
      <w:r w:rsidRPr="009A35EB">
        <w:rPr>
          <w:rFonts w:eastAsia="SimHei" w:cs="Times New Roman"/>
          <w:noProof/>
        </w:rPr>
        <mc:AlternateContent>
          <mc:Choice Requires="wps">
            <w:drawing>
              <wp:anchor distT="0" distB="0" distL="114300" distR="114300" simplePos="0" relativeHeight="251660288" behindDoc="0" locked="0" layoutInCell="1" allowOverlap="1">
                <wp:simplePos x="0" y="0"/>
                <wp:positionH relativeFrom="page">
                  <wp:posOffset>1008380</wp:posOffset>
                </wp:positionH>
                <wp:positionV relativeFrom="page">
                  <wp:posOffset>4536440</wp:posOffset>
                </wp:positionV>
                <wp:extent cx="5544000" cy="0"/>
                <wp:effectExtent l="0" t="0" r="19050" b="19050"/>
                <wp:wrapNone/>
                <wp:docPr id="3" name="直接连接符 3"/>
                <wp:cNvGraphicFramePr/>
                <a:graphic xmlns:a="http://schemas.openxmlformats.org/drawingml/2006/main">
                  <a:graphicData uri="http://schemas.microsoft.com/office/word/2010/wordprocessingShape">
                    <wps:wsp>
                      <wps:cNvCnPr/>
                      <wps:spPr>
                        <a:xfrm>
                          <a:off x="0" y="0"/>
                          <a:ext cx="5544000" cy="0"/>
                        </a:xfrm>
                        <a:prstGeom prst="line">
                          <a:avLst/>
                        </a:prstGeom>
                        <a:noFill/>
                        <a:ln w="19050">
                          <a:solidFill>
                            <a:srgbClr val="FF0000"/>
                          </a:solidFill>
                          <a:prstDash val="solid"/>
                        </a:ln>
                        <a:effectLst/>
                      </wps:spPr>
                      <wps:bodyPr/>
                    </wps:wsp>
                  </a:graphicData>
                </a:graphic>
                <wp14:sizeRelH relativeFrom="margin">
                  <wp14:pctWidth>0</wp14:pctWidth>
                </wp14:sizeRelH>
              </wp:anchor>
            </w:drawing>
          </mc:Choice>
          <mc:Fallback>
            <w:pict>
              <v:line id="直接连接符 3" o:spid="_x0000_s1026" style="mso-position-horizontal-relative:page;mso-position-vertical-relative:page;mso-width-percent:0;mso-width-relative:margin;mso-wrap-distance-bottom:0;mso-wrap-distance-left:9pt;mso-wrap-distance-right:9pt;mso-wrap-distance-top:0;mso-wrap-style:square;position:absolute;visibility:visible;z-index:251661312" from="79.4pt,357.2pt" to="515.95pt,357.2pt" strokecolor="red" strokeweight="1.5pt"/>
            </w:pict>
          </mc:Fallback>
        </mc:AlternateContent>
      </w:r>
    </w:p>
    <w:p w:rsidR="00011CDA" w:rsidRDefault="00000000" w:rsidP="00CF4779">
      <w:pPr>
        <w:widowControl w:val="0"/>
        <w:adjustRightInd w:val="0"/>
        <w:snapToGrid w:val="0"/>
        <w:spacing w:line="540" w:lineRule="atLeast"/>
        <w:jc w:val="center"/>
        <w:rPr>
          <w:rFonts w:eastAsia="方正小标宋简体" w:cs="Times New Roman"/>
          <w:sz w:val="44"/>
        </w:rPr>
      </w:pPr>
      <w:r w:rsidRPr="009A35EB">
        <w:rPr>
          <w:rFonts w:eastAsia="方正小标宋简体" w:cs="Times New Roman"/>
          <w:sz w:val="44"/>
        </w:rPr>
        <w:t>中山大学关于印发《</w:t>
      </w:r>
      <w:r w:rsidR="00644C83" w:rsidRPr="00644C83">
        <w:rPr>
          <w:rFonts w:eastAsia="方正小标宋简体" w:cs="Times New Roman" w:hint="eastAsia"/>
          <w:sz w:val="44"/>
        </w:rPr>
        <w:t>中山大学劳动教育</w:t>
      </w:r>
    </w:p>
    <w:p w:rsidR="00DF6ADB" w:rsidRPr="009A35EB" w:rsidRDefault="00000000" w:rsidP="00CF4779">
      <w:pPr>
        <w:widowControl w:val="0"/>
        <w:adjustRightInd w:val="0"/>
        <w:snapToGrid w:val="0"/>
        <w:spacing w:line="540" w:lineRule="atLeast"/>
        <w:jc w:val="center"/>
        <w:rPr>
          <w:rFonts w:eastAsia="方正小标宋简体" w:cs="Times New Roman"/>
          <w:sz w:val="44"/>
        </w:rPr>
      </w:pPr>
      <w:r w:rsidRPr="00644C83">
        <w:rPr>
          <w:rFonts w:eastAsia="方正小标宋简体" w:cs="Times New Roman" w:hint="eastAsia"/>
          <w:sz w:val="44"/>
        </w:rPr>
        <w:t>实施方案</w:t>
      </w:r>
      <w:r w:rsidR="0033465B" w:rsidRPr="009A35EB">
        <w:rPr>
          <w:rFonts w:eastAsia="方正小标宋简体" w:cs="Times New Roman"/>
          <w:sz w:val="44"/>
        </w:rPr>
        <w:t>》的通知</w:t>
      </w:r>
    </w:p>
    <w:p w:rsidR="00DF6ADB" w:rsidRPr="009A35EB" w:rsidRDefault="00DF6ADB" w:rsidP="00CF4779">
      <w:pPr>
        <w:widowControl w:val="0"/>
        <w:adjustRightInd w:val="0"/>
        <w:snapToGrid w:val="0"/>
        <w:spacing w:line="540" w:lineRule="atLeast"/>
        <w:rPr>
          <w:rFonts w:cs="Times New Roman"/>
        </w:rPr>
      </w:pPr>
    </w:p>
    <w:p w:rsidR="00644C83" w:rsidRPr="00644C83" w:rsidRDefault="00000000" w:rsidP="00CF4779">
      <w:pPr>
        <w:widowControl w:val="0"/>
        <w:adjustRightInd w:val="0"/>
        <w:snapToGrid w:val="0"/>
        <w:spacing w:line="540" w:lineRule="atLeast"/>
        <w:rPr>
          <w:rFonts w:ascii="ff2" w:eastAsia="SimSun" w:hAnsi="ff2" w:cs="SimSun" w:hint="eastAsia"/>
          <w:color w:val="000000"/>
          <w:kern w:val="0"/>
          <w:sz w:val="96"/>
          <w:szCs w:val="96"/>
        </w:rPr>
      </w:pPr>
      <w:r w:rsidRPr="009A35EB">
        <w:rPr>
          <w:rFonts w:cs="Times New Roman"/>
        </w:rPr>
        <w:t>校机关各部、处、室，各学院、直属系，各直属单位，各附属医院（单位），产业集团，各有关科研机构：</w:t>
      </w:r>
    </w:p>
    <w:p w:rsidR="00163DCD" w:rsidRPr="009A35EB" w:rsidRDefault="00000000" w:rsidP="00CF4779">
      <w:pPr>
        <w:widowControl w:val="0"/>
        <w:adjustRightInd w:val="0"/>
        <w:snapToGrid w:val="0"/>
        <w:spacing w:line="540" w:lineRule="atLeast"/>
        <w:ind w:firstLineChars="200" w:firstLine="624"/>
        <w:jc w:val="both"/>
        <w:rPr>
          <w:rFonts w:cs="Times New Roman"/>
          <w:szCs w:val="32"/>
        </w:rPr>
      </w:pPr>
      <w:r w:rsidRPr="00644C83">
        <w:rPr>
          <w:rFonts w:cs="Times New Roman" w:hint="eastAsia"/>
          <w:szCs w:val="32"/>
        </w:rPr>
        <w:t>《中山大学劳动教育实施方案》已于</w:t>
      </w:r>
      <w:r w:rsidR="00CF4779">
        <w:rPr>
          <w:rFonts w:cs="Times New Roman" w:hint="eastAsia"/>
          <w:szCs w:val="32"/>
        </w:rPr>
        <w:t>2020</w:t>
      </w:r>
      <w:r w:rsidRPr="00644C83">
        <w:rPr>
          <w:rFonts w:cs="Times New Roman" w:hint="eastAsia"/>
          <w:szCs w:val="32"/>
        </w:rPr>
        <w:t>年第</w:t>
      </w:r>
      <w:r w:rsidR="00CF4779">
        <w:rPr>
          <w:rFonts w:cs="Times New Roman" w:hint="eastAsia"/>
          <w:szCs w:val="32"/>
        </w:rPr>
        <w:t>2</w:t>
      </w:r>
      <w:r w:rsidR="00657D34">
        <w:rPr>
          <w:rFonts w:cs="Times New Roman" w:hint="eastAsia"/>
          <w:szCs w:val="32"/>
        </w:rPr>
        <w:t>1</w:t>
      </w:r>
      <w:r w:rsidRPr="00644C83">
        <w:rPr>
          <w:rFonts w:cs="Times New Roman" w:hint="eastAsia"/>
          <w:szCs w:val="32"/>
        </w:rPr>
        <w:t>次学校党委常委会会议审议通过，现予以印发，请遵照执行。</w:t>
      </w:r>
    </w:p>
    <w:p w:rsidR="00644C83" w:rsidRDefault="00644C83" w:rsidP="00CF4779">
      <w:pPr>
        <w:widowControl w:val="0"/>
        <w:adjustRightInd w:val="0"/>
        <w:snapToGrid w:val="0"/>
        <w:spacing w:line="540" w:lineRule="atLeast"/>
        <w:ind w:rightChars="577" w:right="1799"/>
        <w:jc w:val="right"/>
        <w:rPr>
          <w:rFonts w:cs="Times New Roman"/>
        </w:rPr>
      </w:pPr>
    </w:p>
    <w:p w:rsidR="00CF4779" w:rsidRDefault="00CF4779" w:rsidP="00CF4779">
      <w:pPr>
        <w:widowControl w:val="0"/>
        <w:adjustRightInd w:val="0"/>
        <w:snapToGrid w:val="0"/>
        <w:spacing w:line="540" w:lineRule="atLeast"/>
        <w:ind w:rightChars="577" w:right="1799"/>
        <w:jc w:val="right"/>
        <w:rPr>
          <w:rFonts w:cs="Times New Roman"/>
        </w:rPr>
      </w:pPr>
    </w:p>
    <w:p w:rsidR="00163DCD" w:rsidRPr="009A35EB" w:rsidRDefault="00000000" w:rsidP="00CF4779">
      <w:pPr>
        <w:widowControl w:val="0"/>
        <w:adjustRightInd w:val="0"/>
        <w:snapToGrid w:val="0"/>
        <w:spacing w:line="540" w:lineRule="atLeast"/>
        <w:ind w:rightChars="577" w:right="1799"/>
        <w:jc w:val="right"/>
        <w:rPr>
          <w:rFonts w:cs="Times New Roman"/>
        </w:rPr>
      </w:pPr>
      <w:r w:rsidRPr="009A35EB">
        <w:rPr>
          <w:rFonts w:cs="Times New Roman"/>
        </w:rPr>
        <w:t>中山大学</w:t>
      </w:r>
    </w:p>
    <w:p w:rsidR="00163DCD" w:rsidRPr="009A35EB" w:rsidRDefault="00000000" w:rsidP="00CF4779">
      <w:pPr>
        <w:widowControl w:val="0"/>
        <w:adjustRightInd w:val="0"/>
        <w:snapToGrid w:val="0"/>
        <w:spacing w:line="540" w:lineRule="atLeast"/>
        <w:ind w:rightChars="390" w:right="1216"/>
        <w:jc w:val="right"/>
        <w:rPr>
          <w:rFonts w:cs="Times New Roman"/>
        </w:rPr>
        <w:sectPr w:rsidR="00163DCD" w:rsidRPr="009A35EB" w:rsidSect="00EE7F74">
          <w:footerReference w:type="even" r:id="rId8"/>
          <w:footerReference w:type="default" r:id="rId9"/>
          <w:footnotePr>
            <w:numFmt w:val="decimalEnclosedCircleChinese"/>
            <w:numRestart w:val="eachPage"/>
          </w:footnotePr>
          <w:pgSz w:w="11906" w:h="16838" w:code="9"/>
          <w:pgMar w:top="2098" w:right="1588" w:bottom="2041" w:left="1588" w:header="851" w:footer="1644" w:gutter="0"/>
          <w:cols w:sep="1" w:space="425"/>
          <w:docGrid w:type="linesAndChars" w:linePitch="577" w:charSpace="-1683"/>
        </w:sectPr>
      </w:pPr>
      <w:r w:rsidRPr="009A35EB">
        <w:rPr>
          <w:rFonts w:cs="Times New Roman"/>
        </w:rPr>
        <w:t>2020</w:t>
      </w:r>
      <w:r w:rsidRPr="009A35EB">
        <w:rPr>
          <w:rFonts w:cs="Times New Roman"/>
        </w:rPr>
        <w:t>年</w:t>
      </w:r>
      <w:r w:rsidR="00644C83">
        <w:rPr>
          <w:rFonts w:cs="Times New Roman" w:hint="eastAsia"/>
        </w:rPr>
        <w:t>10</w:t>
      </w:r>
      <w:r w:rsidRPr="009A35EB">
        <w:rPr>
          <w:rFonts w:cs="Times New Roman"/>
        </w:rPr>
        <w:t>月</w:t>
      </w:r>
      <w:r w:rsidR="001C28A6">
        <w:rPr>
          <w:rFonts w:cs="Times New Roman" w:hint="eastAsia"/>
        </w:rPr>
        <w:t>20</w:t>
      </w:r>
      <w:r w:rsidRPr="009A35EB">
        <w:rPr>
          <w:rFonts w:cs="Times New Roman"/>
        </w:rPr>
        <w:t>日</w:t>
      </w:r>
    </w:p>
    <w:p w:rsidR="00644C83" w:rsidRPr="00011CDA" w:rsidRDefault="00000000" w:rsidP="00CF4779">
      <w:pPr>
        <w:widowControl w:val="0"/>
        <w:adjustRightInd w:val="0"/>
        <w:snapToGrid w:val="0"/>
        <w:spacing w:line="540" w:lineRule="atLeast"/>
        <w:jc w:val="center"/>
        <w:rPr>
          <w:rFonts w:eastAsia="方正小标宋简体" w:cs="Times New Roman"/>
          <w:sz w:val="44"/>
        </w:rPr>
      </w:pPr>
      <w:r w:rsidRPr="00011CDA">
        <w:rPr>
          <w:rFonts w:eastAsia="方正小标宋简体" w:cs="Times New Roman" w:hint="eastAsia"/>
          <w:sz w:val="44"/>
        </w:rPr>
        <w:lastRenderedPageBreak/>
        <w:t>中山大学劳动教育</w:t>
      </w:r>
      <w:r w:rsidRPr="00011CDA">
        <w:rPr>
          <w:rFonts w:eastAsia="方正小标宋简体" w:cs="Times New Roman"/>
          <w:sz w:val="44"/>
        </w:rPr>
        <w:t>实施</w:t>
      </w:r>
      <w:r w:rsidRPr="00011CDA">
        <w:rPr>
          <w:rFonts w:eastAsia="方正小标宋简体" w:cs="Times New Roman" w:hint="eastAsia"/>
          <w:sz w:val="44"/>
        </w:rPr>
        <w:t>方案</w:t>
      </w:r>
    </w:p>
    <w:p w:rsidR="00644C83" w:rsidRPr="00644C83" w:rsidRDefault="00644C83" w:rsidP="00CF4779">
      <w:pPr>
        <w:widowControl w:val="0"/>
        <w:adjustRightInd w:val="0"/>
        <w:snapToGrid w:val="0"/>
        <w:spacing w:line="540" w:lineRule="atLeast"/>
        <w:jc w:val="center"/>
        <w:rPr>
          <w:rFonts w:ascii="FangSong" w:eastAsia="FangSong" w:hAnsi="FangSong" w:cs="FangSong_GB2312"/>
          <w:szCs w:val="32"/>
        </w:rPr>
      </w:pPr>
    </w:p>
    <w:p w:rsidR="00644C83" w:rsidRPr="00011CDA" w:rsidRDefault="00000000" w:rsidP="00CF4779">
      <w:pPr>
        <w:widowControl w:val="0"/>
        <w:adjustRightInd w:val="0"/>
        <w:snapToGrid w:val="0"/>
        <w:spacing w:line="540" w:lineRule="atLeast"/>
        <w:ind w:firstLineChars="200" w:firstLine="624"/>
        <w:jc w:val="both"/>
        <w:rPr>
          <w:rFonts w:cs="Times New Roman"/>
          <w:szCs w:val="32"/>
        </w:rPr>
      </w:pPr>
      <w:r w:rsidRPr="00011CDA">
        <w:rPr>
          <w:rFonts w:cs="Times New Roman"/>
          <w:szCs w:val="32"/>
        </w:rPr>
        <w:t>为深入贯彻习近平新时代中国特色社会主义思想特别是习近平总书记关于教育的重要论述</w:t>
      </w:r>
      <w:r w:rsidRPr="00011CDA">
        <w:rPr>
          <w:rFonts w:cs="Times New Roman"/>
          <w:szCs w:val="32"/>
        </w:rPr>
        <w:t>,</w:t>
      </w:r>
      <w:r w:rsidRPr="00011CDA">
        <w:rPr>
          <w:rFonts w:cs="Times New Roman"/>
          <w:szCs w:val="32"/>
        </w:rPr>
        <w:t>全面贯彻党的教育方针，落实《中共中央</w:t>
      </w:r>
      <w:r w:rsidRPr="00011CDA">
        <w:rPr>
          <w:rFonts w:cs="Times New Roman"/>
          <w:szCs w:val="32"/>
        </w:rPr>
        <w:t xml:space="preserve"> </w:t>
      </w:r>
      <w:r w:rsidRPr="00011CDA">
        <w:rPr>
          <w:rFonts w:cs="Times New Roman"/>
          <w:szCs w:val="32"/>
        </w:rPr>
        <w:t>国务院关于全面加强新时代大中小学劳动教育的意见》（</w:t>
      </w:r>
      <w:r w:rsidRPr="00011CDA">
        <w:rPr>
          <w:rFonts w:cs="Times New Roman"/>
          <w:szCs w:val="32"/>
        </w:rPr>
        <w:t>2020</w:t>
      </w:r>
      <w:r w:rsidRPr="00011CDA">
        <w:rPr>
          <w:rFonts w:cs="Times New Roman"/>
          <w:szCs w:val="32"/>
        </w:rPr>
        <w:t>年</w:t>
      </w:r>
      <w:r w:rsidRPr="00011CDA">
        <w:rPr>
          <w:rFonts w:cs="Times New Roman"/>
          <w:szCs w:val="32"/>
        </w:rPr>
        <w:t>3</w:t>
      </w:r>
      <w:r w:rsidRPr="00011CDA">
        <w:rPr>
          <w:rFonts w:cs="Times New Roman"/>
          <w:szCs w:val="32"/>
        </w:rPr>
        <w:t>月</w:t>
      </w:r>
      <w:r w:rsidRPr="00011CDA">
        <w:rPr>
          <w:rFonts w:cs="Times New Roman"/>
          <w:szCs w:val="32"/>
        </w:rPr>
        <w:t>20</w:t>
      </w:r>
      <w:r w:rsidRPr="00011CDA">
        <w:rPr>
          <w:rFonts w:cs="Times New Roman"/>
          <w:szCs w:val="32"/>
        </w:rPr>
        <w:t>日印发），加快构建德智体美劳全面培养的教育体系，根据教育部《大中小学劳动教育指导纲要（试行）》（教材〔</w:t>
      </w:r>
      <w:r w:rsidRPr="00011CDA">
        <w:rPr>
          <w:rFonts w:cs="Times New Roman"/>
          <w:szCs w:val="32"/>
        </w:rPr>
        <w:t>2020</w:t>
      </w:r>
      <w:r w:rsidRPr="00011CDA">
        <w:rPr>
          <w:rFonts w:cs="Times New Roman"/>
          <w:szCs w:val="32"/>
        </w:rPr>
        <w:t>〕</w:t>
      </w:r>
      <w:r w:rsidRPr="00011CDA">
        <w:rPr>
          <w:rFonts w:cs="Times New Roman"/>
          <w:szCs w:val="32"/>
        </w:rPr>
        <w:t>4</w:t>
      </w:r>
      <w:r w:rsidRPr="00011CDA">
        <w:rPr>
          <w:rFonts w:cs="Times New Roman"/>
          <w:szCs w:val="32"/>
        </w:rPr>
        <w:t>号），结合学校实际，制定本实施方案。</w:t>
      </w:r>
    </w:p>
    <w:p w:rsidR="00644C83" w:rsidRPr="00011CDA" w:rsidRDefault="00000000" w:rsidP="00CF4779">
      <w:pPr>
        <w:widowControl w:val="0"/>
        <w:adjustRightInd w:val="0"/>
        <w:snapToGrid w:val="0"/>
        <w:spacing w:line="540" w:lineRule="atLeast"/>
        <w:ind w:firstLine="630"/>
        <w:jc w:val="both"/>
        <w:outlineLvl w:val="0"/>
        <w:rPr>
          <w:rFonts w:ascii="SimHei" w:eastAsia="SimHei" w:hAnsi="SimHei" w:cs="Times New Roman"/>
          <w:szCs w:val="32"/>
        </w:rPr>
      </w:pPr>
      <w:r w:rsidRPr="00011CDA">
        <w:rPr>
          <w:rFonts w:ascii="SimHei" w:eastAsia="SimHei" w:hAnsi="SimHei" w:cs="Times New Roman"/>
          <w:szCs w:val="32"/>
        </w:rPr>
        <w:t>一、指导思想</w:t>
      </w:r>
    </w:p>
    <w:p w:rsidR="00644C83" w:rsidRPr="00011CDA" w:rsidRDefault="00000000" w:rsidP="00CF4779">
      <w:pPr>
        <w:widowControl w:val="0"/>
        <w:adjustRightInd w:val="0"/>
        <w:snapToGrid w:val="0"/>
        <w:spacing w:line="540" w:lineRule="atLeast"/>
        <w:ind w:firstLineChars="200" w:firstLine="624"/>
        <w:jc w:val="both"/>
        <w:rPr>
          <w:rFonts w:cs="Times New Roman"/>
          <w:szCs w:val="32"/>
        </w:rPr>
      </w:pPr>
      <w:r w:rsidRPr="00011CDA">
        <w:rPr>
          <w:rFonts w:cs="Times New Roman"/>
          <w:szCs w:val="32"/>
        </w:rPr>
        <w:t>以习近平新时代中国特色社会主义思想为指导，全面贯彻党的教育方针，坚持立德树人根本任务，紧密围绕学校</w:t>
      </w:r>
      <w:r w:rsidRPr="00011CDA">
        <w:rPr>
          <w:rFonts w:cs="Times New Roman"/>
          <w:szCs w:val="32"/>
        </w:rPr>
        <w:t>“</w:t>
      </w:r>
      <w:r w:rsidRPr="00011CDA">
        <w:rPr>
          <w:rFonts w:cs="Times New Roman"/>
          <w:szCs w:val="32"/>
        </w:rPr>
        <w:t>德才兼备、领袖气质、家国情怀</w:t>
      </w:r>
      <w:r w:rsidRPr="00011CDA">
        <w:rPr>
          <w:rFonts w:cs="Times New Roman"/>
          <w:szCs w:val="32"/>
        </w:rPr>
        <w:t>”</w:t>
      </w:r>
      <w:r w:rsidRPr="00011CDA">
        <w:rPr>
          <w:rFonts w:cs="Times New Roman"/>
          <w:szCs w:val="32"/>
        </w:rPr>
        <w:t>人才培养目标，通过劳动教育，提高广大学生的劳动素养，培育学生的劳动情怀，促进学生形成良好的劳动习惯和积极的劳动态度，培养他们的社会责任感、创新精神和实践能力，努力使学生成长为德智体美劳全面发展的社会主义建设者和接班人。</w:t>
      </w:r>
    </w:p>
    <w:p w:rsidR="00644C83" w:rsidRPr="00011CDA" w:rsidRDefault="00000000" w:rsidP="00CF4779">
      <w:pPr>
        <w:widowControl w:val="0"/>
        <w:adjustRightInd w:val="0"/>
        <w:snapToGrid w:val="0"/>
        <w:spacing w:line="540" w:lineRule="atLeast"/>
        <w:ind w:firstLine="630"/>
        <w:jc w:val="both"/>
        <w:outlineLvl w:val="0"/>
        <w:rPr>
          <w:rFonts w:ascii="SimHei" w:eastAsia="SimHei" w:hAnsi="SimHei" w:cs="Times New Roman"/>
          <w:szCs w:val="32"/>
        </w:rPr>
      </w:pPr>
      <w:r w:rsidRPr="00011CDA">
        <w:rPr>
          <w:rFonts w:ascii="SimHei" w:eastAsia="SimHei" w:hAnsi="SimHei" w:cs="Times New Roman"/>
          <w:szCs w:val="32"/>
        </w:rPr>
        <w:t>二、基本原则</w:t>
      </w:r>
    </w:p>
    <w:p w:rsidR="00644C83" w:rsidRPr="00011CDA" w:rsidRDefault="00000000" w:rsidP="00CF4779">
      <w:pPr>
        <w:widowControl w:val="0"/>
        <w:numPr>
          <w:ilvl w:val="255"/>
          <w:numId w:val="0"/>
        </w:numPr>
        <w:adjustRightInd w:val="0"/>
        <w:snapToGrid w:val="0"/>
        <w:spacing w:line="540" w:lineRule="atLeast"/>
        <w:ind w:firstLineChars="200" w:firstLine="624"/>
        <w:jc w:val="both"/>
        <w:rPr>
          <w:rFonts w:cs="Times New Roman"/>
          <w:szCs w:val="32"/>
        </w:rPr>
      </w:pPr>
      <w:r w:rsidRPr="00011CDA">
        <w:rPr>
          <w:rFonts w:cs="Times New Roman"/>
          <w:szCs w:val="32"/>
        </w:rPr>
        <w:t>让学生动手实践、出力流汗，接受锻炼、磨炼意志，培养学生正确劳动价值观和良好劳动品质。充分发挥劳动综合育人功能，以劳树德、以劳增智、以劳强体、以劳育美、以劳创新，促进学生全面发展。</w:t>
      </w:r>
    </w:p>
    <w:p w:rsidR="00644C83" w:rsidRPr="00011CDA" w:rsidRDefault="00000000" w:rsidP="00CF4779">
      <w:pPr>
        <w:widowControl w:val="0"/>
        <w:adjustRightInd w:val="0"/>
        <w:snapToGrid w:val="0"/>
        <w:spacing w:line="540" w:lineRule="atLeast"/>
        <w:ind w:firstLine="630"/>
        <w:jc w:val="both"/>
        <w:rPr>
          <w:rFonts w:cs="Times New Roman"/>
          <w:szCs w:val="32"/>
        </w:rPr>
      </w:pPr>
      <w:r w:rsidRPr="00011CDA">
        <w:rPr>
          <w:rFonts w:cs="Times New Roman"/>
          <w:b/>
          <w:bCs/>
          <w:szCs w:val="32"/>
        </w:rPr>
        <w:t>1</w:t>
      </w:r>
      <w:r w:rsidR="00CF4779">
        <w:rPr>
          <w:rFonts w:cs="Times New Roman" w:hint="eastAsia"/>
          <w:b/>
          <w:bCs/>
          <w:szCs w:val="32"/>
        </w:rPr>
        <w:t>．</w:t>
      </w:r>
      <w:r w:rsidRPr="00011CDA">
        <w:rPr>
          <w:rFonts w:cs="Times New Roman"/>
          <w:b/>
          <w:bCs/>
          <w:szCs w:val="32"/>
        </w:rPr>
        <w:t>强化劳动观念，弘扬劳动精神。</w:t>
      </w:r>
      <w:r w:rsidRPr="00011CDA">
        <w:rPr>
          <w:rFonts w:cs="Times New Roman"/>
          <w:szCs w:val="32"/>
        </w:rPr>
        <w:t>将劳动观念和劳动精神教育贯穿人才培养全过程，贯穿学校教育教学各方面。注重让学生</w:t>
      </w:r>
      <w:r w:rsidRPr="00011CDA">
        <w:rPr>
          <w:rFonts w:cs="Times New Roman"/>
          <w:szCs w:val="32"/>
        </w:rPr>
        <w:lastRenderedPageBreak/>
        <w:t>在学习和掌握基本劳动知识技能的过程中，领悟劳动的意义价值，形成勤俭、奋斗、创新、奉献的劳动精神。</w:t>
      </w:r>
    </w:p>
    <w:p w:rsidR="00644C83" w:rsidRPr="00011CDA" w:rsidRDefault="00000000" w:rsidP="00CF4779">
      <w:pPr>
        <w:widowControl w:val="0"/>
        <w:adjustRightInd w:val="0"/>
        <w:snapToGrid w:val="0"/>
        <w:spacing w:line="540" w:lineRule="atLeast"/>
        <w:ind w:firstLine="630"/>
        <w:jc w:val="both"/>
        <w:rPr>
          <w:rFonts w:cs="Times New Roman"/>
          <w:szCs w:val="32"/>
        </w:rPr>
      </w:pPr>
      <w:r w:rsidRPr="00011CDA">
        <w:rPr>
          <w:rFonts w:cs="Times New Roman"/>
          <w:b/>
          <w:bCs/>
          <w:szCs w:val="32"/>
        </w:rPr>
        <w:t>2</w:t>
      </w:r>
      <w:r w:rsidR="00CF4779">
        <w:rPr>
          <w:rFonts w:cs="Times New Roman" w:hint="eastAsia"/>
          <w:b/>
          <w:bCs/>
          <w:szCs w:val="32"/>
        </w:rPr>
        <w:t>．</w:t>
      </w:r>
      <w:r w:rsidRPr="00011CDA">
        <w:rPr>
          <w:rFonts w:cs="Times New Roman"/>
          <w:b/>
          <w:bCs/>
          <w:szCs w:val="32"/>
        </w:rPr>
        <w:t>强调身心参与，注重手脑并用。</w:t>
      </w:r>
      <w:r w:rsidRPr="00011CDA">
        <w:rPr>
          <w:rFonts w:cs="Times New Roman"/>
          <w:szCs w:val="32"/>
        </w:rPr>
        <w:t>把握劳动教育的根本特征，让学生面对真实的个人生活、生产和社会性服务任务情境，亲历实际的劳动过程，善于观察思考，注重运用所学知识解决实际问题，提高劳动质量和效率。</w:t>
      </w:r>
      <w:r w:rsidRPr="00011CDA">
        <w:rPr>
          <w:rFonts w:cs="Times New Roman"/>
          <w:szCs w:val="32"/>
        </w:rPr>
        <w:t xml:space="preserve"> </w:t>
      </w:r>
    </w:p>
    <w:p w:rsidR="00644C83" w:rsidRPr="00011CDA" w:rsidRDefault="00000000" w:rsidP="00CF4779">
      <w:pPr>
        <w:widowControl w:val="0"/>
        <w:adjustRightInd w:val="0"/>
        <w:snapToGrid w:val="0"/>
        <w:spacing w:line="540" w:lineRule="atLeast"/>
        <w:ind w:firstLine="630"/>
        <w:jc w:val="both"/>
        <w:rPr>
          <w:rFonts w:cs="Times New Roman"/>
          <w:szCs w:val="32"/>
        </w:rPr>
      </w:pPr>
      <w:r w:rsidRPr="00011CDA">
        <w:rPr>
          <w:rFonts w:cs="Times New Roman"/>
          <w:b/>
          <w:bCs/>
          <w:szCs w:val="32"/>
        </w:rPr>
        <w:t>3</w:t>
      </w:r>
      <w:r w:rsidR="00CF4779">
        <w:rPr>
          <w:rFonts w:cs="Times New Roman" w:hint="eastAsia"/>
          <w:b/>
          <w:bCs/>
          <w:szCs w:val="32"/>
        </w:rPr>
        <w:t>．</w:t>
      </w:r>
      <w:r w:rsidRPr="00011CDA">
        <w:rPr>
          <w:rFonts w:cs="Times New Roman"/>
          <w:b/>
          <w:bCs/>
          <w:szCs w:val="32"/>
        </w:rPr>
        <w:t>继承优良传统，彰显时代特征。</w:t>
      </w:r>
      <w:r w:rsidRPr="00011CDA">
        <w:rPr>
          <w:rFonts w:cs="Times New Roman"/>
          <w:bCs/>
          <w:szCs w:val="32"/>
        </w:rPr>
        <w:t>在</w:t>
      </w:r>
      <w:r w:rsidRPr="00011CDA">
        <w:rPr>
          <w:rFonts w:cs="Times New Roman"/>
          <w:szCs w:val="32"/>
        </w:rPr>
        <w:t>充分发挥传统劳动、传统工艺项目育人功能的同时，紧跟科技发展和产业变革，准确把握新时代劳动工具、劳动技术、劳动形态的新变化，创新劳动教育内容、途径、方式，增强劳动教育的时代性。</w:t>
      </w:r>
    </w:p>
    <w:p w:rsidR="00644C83" w:rsidRPr="00011CDA" w:rsidRDefault="00000000" w:rsidP="00CF4779">
      <w:pPr>
        <w:widowControl w:val="0"/>
        <w:adjustRightInd w:val="0"/>
        <w:snapToGrid w:val="0"/>
        <w:spacing w:line="540" w:lineRule="atLeast"/>
        <w:ind w:firstLine="630"/>
        <w:jc w:val="both"/>
        <w:rPr>
          <w:rFonts w:cs="Times New Roman"/>
          <w:szCs w:val="32"/>
        </w:rPr>
      </w:pPr>
      <w:r w:rsidRPr="00011CDA">
        <w:rPr>
          <w:rFonts w:cs="Times New Roman"/>
          <w:b/>
          <w:bCs/>
          <w:szCs w:val="32"/>
        </w:rPr>
        <w:t>4</w:t>
      </w:r>
      <w:r w:rsidR="00CF4779">
        <w:rPr>
          <w:rFonts w:cs="Times New Roman" w:hint="eastAsia"/>
          <w:b/>
          <w:bCs/>
          <w:szCs w:val="32"/>
        </w:rPr>
        <w:t>．</w:t>
      </w:r>
      <w:r w:rsidRPr="00011CDA">
        <w:rPr>
          <w:rFonts w:cs="Times New Roman"/>
          <w:b/>
          <w:bCs/>
          <w:szCs w:val="32"/>
        </w:rPr>
        <w:t>发挥主体作用，激发创新创造。</w:t>
      </w:r>
      <w:r w:rsidRPr="00011CDA">
        <w:rPr>
          <w:rFonts w:cs="Times New Roman"/>
          <w:szCs w:val="32"/>
        </w:rPr>
        <w:t>关注学生劳动过程中的体验和感悟，引导学生感受劳动的艰辛和收获的快乐，增强获得感、成就感、荣誉感。鼓励学生在学习和借鉴他人丰富经验、技艺的基础上，尝试新方法、探索新技术，打破僵化思维方式，推陈出新。</w:t>
      </w:r>
    </w:p>
    <w:p w:rsidR="00644C83" w:rsidRPr="00011CDA" w:rsidRDefault="00000000" w:rsidP="00CF4779">
      <w:pPr>
        <w:widowControl w:val="0"/>
        <w:adjustRightInd w:val="0"/>
        <w:snapToGrid w:val="0"/>
        <w:spacing w:line="540" w:lineRule="atLeast"/>
        <w:ind w:firstLine="630"/>
        <w:jc w:val="both"/>
        <w:outlineLvl w:val="0"/>
        <w:rPr>
          <w:rFonts w:ascii="SimHei" w:eastAsia="SimHei" w:hAnsi="SimHei" w:cs="Times New Roman"/>
          <w:szCs w:val="32"/>
        </w:rPr>
      </w:pPr>
      <w:r w:rsidRPr="00011CDA">
        <w:rPr>
          <w:rFonts w:ascii="SimHei" w:eastAsia="SimHei" w:hAnsi="SimHei" w:cs="Times New Roman"/>
          <w:szCs w:val="32"/>
        </w:rPr>
        <w:t>三、总体目标</w:t>
      </w:r>
    </w:p>
    <w:p w:rsidR="00644C83" w:rsidRPr="00011CDA" w:rsidRDefault="00000000" w:rsidP="00CF4779">
      <w:pPr>
        <w:widowControl w:val="0"/>
        <w:adjustRightInd w:val="0"/>
        <w:snapToGrid w:val="0"/>
        <w:spacing w:line="540" w:lineRule="atLeast"/>
        <w:ind w:firstLine="630"/>
        <w:jc w:val="both"/>
        <w:rPr>
          <w:rFonts w:cs="Times New Roman"/>
          <w:szCs w:val="32"/>
        </w:rPr>
      </w:pPr>
      <w:r w:rsidRPr="00011CDA">
        <w:rPr>
          <w:rFonts w:cs="Times New Roman"/>
          <w:szCs w:val="32"/>
        </w:rPr>
        <w:t>准确把握社会主义建设者和接班人的劳动精神面貌、劳动价值取向和劳动技能水平的培养要求，全面提高学生劳动素养，使学生：</w:t>
      </w:r>
    </w:p>
    <w:p w:rsidR="00644C83" w:rsidRPr="00011CDA" w:rsidRDefault="00000000" w:rsidP="00CF4779">
      <w:pPr>
        <w:widowControl w:val="0"/>
        <w:adjustRightInd w:val="0"/>
        <w:snapToGrid w:val="0"/>
        <w:spacing w:line="540" w:lineRule="atLeast"/>
        <w:ind w:firstLine="630"/>
        <w:jc w:val="both"/>
        <w:rPr>
          <w:rFonts w:cs="Times New Roman"/>
          <w:szCs w:val="32"/>
        </w:rPr>
      </w:pPr>
      <w:r w:rsidRPr="00011CDA">
        <w:rPr>
          <w:rFonts w:cs="Times New Roman"/>
          <w:b/>
          <w:bCs/>
          <w:szCs w:val="32"/>
        </w:rPr>
        <w:t>1</w:t>
      </w:r>
      <w:r w:rsidR="00CF4779">
        <w:rPr>
          <w:rFonts w:cs="Times New Roman" w:hint="eastAsia"/>
          <w:b/>
          <w:bCs/>
          <w:szCs w:val="32"/>
        </w:rPr>
        <w:t>．</w:t>
      </w:r>
      <w:r w:rsidRPr="00011CDA">
        <w:rPr>
          <w:rFonts w:cs="Times New Roman"/>
          <w:b/>
          <w:bCs/>
          <w:szCs w:val="32"/>
        </w:rPr>
        <w:t>树立正确的劳动观念。</w:t>
      </w:r>
      <w:r w:rsidRPr="00011CDA">
        <w:rPr>
          <w:rFonts w:cs="Times New Roman"/>
          <w:szCs w:val="32"/>
        </w:rPr>
        <w:t>正确理解劳动是人类发展和社会进步的根本力量，认识劳动创造人、劳动创造价值、创造财富、创造美好生活的道理，尊重劳动，尊重普通劳动者，牢固树立劳动最光荣、劳动最崇高、劳动最伟大、劳动最美丽的思想观念。</w:t>
      </w:r>
    </w:p>
    <w:p w:rsidR="00644C83" w:rsidRPr="00011CDA" w:rsidRDefault="00000000" w:rsidP="00CF4779">
      <w:pPr>
        <w:widowControl w:val="0"/>
        <w:adjustRightInd w:val="0"/>
        <w:snapToGrid w:val="0"/>
        <w:spacing w:line="540" w:lineRule="atLeast"/>
        <w:ind w:firstLine="630"/>
        <w:jc w:val="both"/>
        <w:rPr>
          <w:rFonts w:cs="Times New Roman"/>
          <w:szCs w:val="32"/>
        </w:rPr>
      </w:pPr>
      <w:r w:rsidRPr="00011CDA">
        <w:rPr>
          <w:rFonts w:cs="Times New Roman"/>
          <w:b/>
          <w:bCs/>
          <w:szCs w:val="32"/>
        </w:rPr>
        <w:t>2</w:t>
      </w:r>
      <w:r w:rsidR="00CF4779">
        <w:rPr>
          <w:rFonts w:cs="Times New Roman" w:hint="eastAsia"/>
          <w:b/>
          <w:bCs/>
          <w:szCs w:val="32"/>
        </w:rPr>
        <w:t>．</w:t>
      </w:r>
      <w:r w:rsidRPr="00011CDA">
        <w:rPr>
          <w:rFonts w:cs="Times New Roman"/>
          <w:b/>
          <w:bCs/>
          <w:szCs w:val="32"/>
        </w:rPr>
        <w:t>具有必备的劳动能力。</w:t>
      </w:r>
      <w:r w:rsidRPr="00011CDA">
        <w:rPr>
          <w:rFonts w:cs="Times New Roman"/>
          <w:szCs w:val="32"/>
        </w:rPr>
        <w:t>掌握基本的劳动知识和技能，正确使用常见劳动工具，增强体力、智力和创造力，具备完成一定劳动任务所需要的设计、操作能力及团队合作能力。</w:t>
      </w:r>
    </w:p>
    <w:p w:rsidR="00644C83" w:rsidRPr="00011CDA" w:rsidRDefault="00000000" w:rsidP="00CF4779">
      <w:pPr>
        <w:widowControl w:val="0"/>
        <w:adjustRightInd w:val="0"/>
        <w:snapToGrid w:val="0"/>
        <w:spacing w:line="540" w:lineRule="atLeast"/>
        <w:ind w:firstLine="630"/>
        <w:jc w:val="both"/>
        <w:rPr>
          <w:rFonts w:cs="Times New Roman"/>
          <w:szCs w:val="32"/>
        </w:rPr>
      </w:pPr>
      <w:r w:rsidRPr="00011CDA">
        <w:rPr>
          <w:rFonts w:cs="Times New Roman"/>
          <w:b/>
          <w:bCs/>
          <w:szCs w:val="32"/>
        </w:rPr>
        <w:t>3</w:t>
      </w:r>
      <w:r w:rsidR="00CF4779">
        <w:rPr>
          <w:rFonts w:cs="Times New Roman" w:hint="eastAsia"/>
          <w:b/>
          <w:bCs/>
          <w:szCs w:val="32"/>
        </w:rPr>
        <w:t>．</w:t>
      </w:r>
      <w:r w:rsidRPr="00011CDA">
        <w:rPr>
          <w:rFonts w:cs="Times New Roman"/>
          <w:b/>
          <w:bCs/>
          <w:szCs w:val="32"/>
        </w:rPr>
        <w:t>培育积极的劳动精神。</w:t>
      </w:r>
      <w:r w:rsidRPr="00011CDA">
        <w:rPr>
          <w:rFonts w:cs="Times New Roman"/>
          <w:szCs w:val="32"/>
        </w:rPr>
        <w:t>领会</w:t>
      </w:r>
      <w:r w:rsidRPr="00011CDA">
        <w:rPr>
          <w:rFonts w:cs="Times New Roman"/>
          <w:szCs w:val="32"/>
        </w:rPr>
        <w:t>“</w:t>
      </w:r>
      <w:r w:rsidRPr="00011CDA">
        <w:rPr>
          <w:rFonts w:cs="Times New Roman"/>
          <w:szCs w:val="32"/>
        </w:rPr>
        <w:t>幸福是奋斗出来的</w:t>
      </w:r>
      <w:r w:rsidRPr="00011CDA">
        <w:rPr>
          <w:rFonts w:cs="Times New Roman"/>
          <w:szCs w:val="32"/>
        </w:rPr>
        <w:t>”</w:t>
      </w:r>
      <w:r w:rsidRPr="00011CDA">
        <w:rPr>
          <w:rFonts w:cs="Times New Roman"/>
          <w:szCs w:val="32"/>
        </w:rPr>
        <w:t>内涵与意义，继承中华民族勤俭节约、敬业奉献的优良传统，弘扬开拓创新、砥砺奋进的时代精神。</w:t>
      </w:r>
    </w:p>
    <w:p w:rsidR="00644C83" w:rsidRPr="00011CDA" w:rsidRDefault="00000000" w:rsidP="00CF4779">
      <w:pPr>
        <w:widowControl w:val="0"/>
        <w:adjustRightInd w:val="0"/>
        <w:snapToGrid w:val="0"/>
        <w:spacing w:line="540" w:lineRule="atLeast"/>
        <w:ind w:firstLine="630"/>
        <w:jc w:val="both"/>
        <w:rPr>
          <w:rFonts w:cs="Times New Roman"/>
          <w:szCs w:val="32"/>
        </w:rPr>
      </w:pPr>
      <w:r w:rsidRPr="00011CDA">
        <w:rPr>
          <w:rFonts w:cs="Times New Roman"/>
          <w:b/>
          <w:bCs/>
          <w:szCs w:val="32"/>
        </w:rPr>
        <w:t>4</w:t>
      </w:r>
      <w:r w:rsidR="00CF4779">
        <w:rPr>
          <w:rFonts w:cs="Times New Roman" w:hint="eastAsia"/>
          <w:b/>
          <w:bCs/>
          <w:szCs w:val="32"/>
        </w:rPr>
        <w:t>．</w:t>
      </w:r>
      <w:r w:rsidRPr="00011CDA">
        <w:rPr>
          <w:rFonts w:cs="Times New Roman"/>
          <w:b/>
          <w:bCs/>
          <w:szCs w:val="32"/>
        </w:rPr>
        <w:t>养成良好的劳动习惯和品质。</w:t>
      </w:r>
      <w:r w:rsidRPr="00011CDA">
        <w:rPr>
          <w:rFonts w:cs="Times New Roman"/>
          <w:szCs w:val="32"/>
        </w:rPr>
        <w:t>能够自觉自愿、认真负责、安全规范、坚持不懈地参与劳动，形成诚实守信、吃苦耐劳的品质。珍惜劳动成果，养成良好的消费习惯，杜绝浪费。</w:t>
      </w:r>
    </w:p>
    <w:p w:rsidR="00644C83" w:rsidRPr="00011CDA" w:rsidRDefault="00000000" w:rsidP="00CF4779">
      <w:pPr>
        <w:widowControl w:val="0"/>
        <w:adjustRightInd w:val="0"/>
        <w:snapToGrid w:val="0"/>
        <w:spacing w:line="540" w:lineRule="atLeast"/>
        <w:ind w:firstLine="630"/>
        <w:jc w:val="both"/>
        <w:outlineLvl w:val="0"/>
        <w:rPr>
          <w:rFonts w:ascii="SimHei" w:eastAsia="SimHei" w:hAnsi="SimHei" w:cs="Times New Roman"/>
          <w:szCs w:val="32"/>
        </w:rPr>
      </w:pPr>
      <w:r w:rsidRPr="00011CDA">
        <w:rPr>
          <w:rFonts w:ascii="SimHei" w:eastAsia="SimHei" w:hAnsi="SimHei" w:cs="Times New Roman"/>
          <w:szCs w:val="32"/>
        </w:rPr>
        <w:t>四、主要内容</w:t>
      </w:r>
    </w:p>
    <w:p w:rsidR="00644C83" w:rsidRPr="00011CDA" w:rsidRDefault="00000000" w:rsidP="00CF4779">
      <w:pPr>
        <w:widowControl w:val="0"/>
        <w:adjustRightInd w:val="0"/>
        <w:snapToGrid w:val="0"/>
        <w:spacing w:line="540" w:lineRule="atLeast"/>
        <w:ind w:firstLine="630"/>
        <w:jc w:val="both"/>
        <w:rPr>
          <w:rFonts w:cs="Times New Roman"/>
          <w:szCs w:val="32"/>
        </w:rPr>
      </w:pPr>
      <w:r w:rsidRPr="00011CDA">
        <w:rPr>
          <w:rFonts w:cs="Times New Roman"/>
          <w:szCs w:val="32"/>
        </w:rPr>
        <w:t>主要包括日常生活劳动、生产劳动和服务性劳动中的知识、技能与价值观。</w:t>
      </w:r>
    </w:p>
    <w:p w:rsidR="00644C83" w:rsidRPr="00011CDA" w:rsidRDefault="00000000" w:rsidP="00CF4779">
      <w:pPr>
        <w:widowControl w:val="0"/>
        <w:adjustRightInd w:val="0"/>
        <w:snapToGrid w:val="0"/>
        <w:spacing w:line="540" w:lineRule="atLeast"/>
        <w:ind w:firstLineChars="200" w:firstLine="626"/>
        <w:jc w:val="both"/>
        <w:rPr>
          <w:rFonts w:cs="Times New Roman"/>
          <w:szCs w:val="32"/>
        </w:rPr>
      </w:pPr>
      <w:r w:rsidRPr="00011CDA">
        <w:rPr>
          <w:rFonts w:cs="Times New Roman"/>
          <w:b/>
          <w:bCs/>
          <w:szCs w:val="32"/>
        </w:rPr>
        <w:t>1</w:t>
      </w:r>
      <w:r w:rsidR="00CF4779">
        <w:rPr>
          <w:rFonts w:cs="Times New Roman" w:hint="eastAsia"/>
          <w:b/>
          <w:bCs/>
          <w:szCs w:val="32"/>
        </w:rPr>
        <w:t>．</w:t>
      </w:r>
      <w:r w:rsidRPr="00011CDA">
        <w:rPr>
          <w:rFonts w:cs="Times New Roman"/>
          <w:b/>
          <w:bCs/>
          <w:szCs w:val="32"/>
        </w:rPr>
        <w:t>强化马克思主义劳动观教育。</w:t>
      </w:r>
      <w:r w:rsidRPr="00011CDA">
        <w:rPr>
          <w:rFonts w:cs="Times New Roman"/>
          <w:szCs w:val="32"/>
        </w:rPr>
        <w:t>使学生掌握通用劳动科学知识，深刻理解马克思主义劳动观和社会主义劳动关系，树立正确的择业就业创业观，具有到艰苦地区和行业工作的奋斗精神。注重围绕创新创业，结合学科专业开展生产劳动和服务性劳动，积累职业经验，培育创造性劳动能力和诚实守信的合法劳动意识。</w:t>
      </w:r>
    </w:p>
    <w:p w:rsidR="00644C83" w:rsidRPr="00011CDA" w:rsidRDefault="00000000" w:rsidP="00CF4779">
      <w:pPr>
        <w:widowControl w:val="0"/>
        <w:adjustRightInd w:val="0"/>
        <w:snapToGrid w:val="0"/>
        <w:spacing w:line="540" w:lineRule="atLeast"/>
        <w:ind w:firstLineChars="200" w:firstLine="626"/>
        <w:jc w:val="both"/>
        <w:rPr>
          <w:rFonts w:cs="Times New Roman"/>
          <w:szCs w:val="32"/>
        </w:rPr>
      </w:pPr>
      <w:r w:rsidRPr="00011CDA">
        <w:rPr>
          <w:rFonts w:cs="Times New Roman"/>
          <w:b/>
          <w:bCs/>
          <w:szCs w:val="32"/>
        </w:rPr>
        <w:t>2</w:t>
      </w:r>
      <w:r w:rsidR="00CF4779">
        <w:rPr>
          <w:rFonts w:cs="Times New Roman" w:hint="eastAsia"/>
          <w:b/>
          <w:bCs/>
          <w:szCs w:val="32"/>
        </w:rPr>
        <w:t>．</w:t>
      </w:r>
      <w:r w:rsidRPr="00011CDA">
        <w:rPr>
          <w:rFonts w:cs="Times New Roman"/>
          <w:b/>
          <w:bCs/>
          <w:szCs w:val="32"/>
        </w:rPr>
        <w:t>做好日常生活劳动教育。</w:t>
      </w:r>
      <w:r w:rsidRPr="00011CDA">
        <w:rPr>
          <w:rFonts w:cs="Times New Roman"/>
          <w:szCs w:val="32"/>
        </w:rPr>
        <w:t>立足个人生活事务处理，结合开展新时代校园爱国卫生运动，注重生活能力和良好卫生习惯培养，树立自立自强意识。巩固良好日常生活劳动习惯，自觉做好宿舍卫生保洁，独立处理个人生活事务，积极参加勤工助学活动，提高劳动自立自强能力。</w:t>
      </w:r>
    </w:p>
    <w:p w:rsidR="00644C83" w:rsidRPr="00011CDA" w:rsidRDefault="00000000" w:rsidP="00CF4779">
      <w:pPr>
        <w:widowControl w:val="0"/>
        <w:adjustRightInd w:val="0"/>
        <w:snapToGrid w:val="0"/>
        <w:spacing w:line="540" w:lineRule="atLeast"/>
        <w:ind w:firstLine="630"/>
        <w:jc w:val="both"/>
        <w:rPr>
          <w:rFonts w:cs="Times New Roman"/>
          <w:szCs w:val="32"/>
        </w:rPr>
      </w:pPr>
      <w:r w:rsidRPr="00011CDA">
        <w:rPr>
          <w:rFonts w:cs="Times New Roman"/>
          <w:b/>
          <w:bCs/>
          <w:szCs w:val="32"/>
        </w:rPr>
        <w:t>3</w:t>
      </w:r>
      <w:r w:rsidR="00CF4779">
        <w:rPr>
          <w:rFonts w:cs="Times New Roman" w:hint="eastAsia"/>
          <w:b/>
          <w:bCs/>
          <w:szCs w:val="32"/>
        </w:rPr>
        <w:t>．</w:t>
      </w:r>
      <w:r w:rsidRPr="00011CDA">
        <w:rPr>
          <w:rFonts w:cs="Times New Roman"/>
          <w:b/>
          <w:bCs/>
          <w:szCs w:val="32"/>
        </w:rPr>
        <w:t>开展生产劳动教育。</w:t>
      </w:r>
      <w:r w:rsidRPr="00011CDA">
        <w:rPr>
          <w:rFonts w:cs="Times New Roman"/>
          <w:szCs w:val="32"/>
        </w:rPr>
        <w:t>要让学生在工农业生产过程中直接经历物质财富的创造过程，体验从简单劳动、原始劳动向复杂劳动、创造性劳动的发展过程，学会使用工具，掌握相关技术，感受劳动创造价值，增强产品质量意识，体会平凡劳动中的伟大。重视生产劳动锻炼，积极参加实习实训、专业服务和创新创业活动，重视新知识、新技术、新工艺、新方法的运用，提高在生产实践中发现问题和创造性解决问题的能力，在动手实践的过程中创造有价值的物化劳动成果。</w:t>
      </w:r>
    </w:p>
    <w:p w:rsidR="00644C83" w:rsidRPr="00011CDA" w:rsidRDefault="00000000" w:rsidP="00CF4779">
      <w:pPr>
        <w:widowControl w:val="0"/>
        <w:adjustRightInd w:val="0"/>
        <w:snapToGrid w:val="0"/>
        <w:spacing w:line="540" w:lineRule="atLeast"/>
        <w:ind w:firstLine="630"/>
        <w:jc w:val="both"/>
        <w:rPr>
          <w:rFonts w:cs="Times New Roman"/>
          <w:szCs w:val="32"/>
        </w:rPr>
      </w:pPr>
      <w:r w:rsidRPr="00011CDA">
        <w:rPr>
          <w:rFonts w:cs="Times New Roman"/>
          <w:b/>
          <w:bCs/>
          <w:szCs w:val="32"/>
        </w:rPr>
        <w:t>4</w:t>
      </w:r>
      <w:r w:rsidR="00CF4779">
        <w:rPr>
          <w:rFonts w:cs="Times New Roman" w:hint="eastAsia"/>
          <w:b/>
          <w:bCs/>
          <w:szCs w:val="32"/>
        </w:rPr>
        <w:t>．</w:t>
      </w:r>
      <w:r w:rsidRPr="00011CDA">
        <w:rPr>
          <w:rFonts w:cs="Times New Roman"/>
          <w:b/>
          <w:bCs/>
          <w:szCs w:val="32"/>
        </w:rPr>
        <w:t>推动服务性劳动教育。</w:t>
      </w:r>
      <w:r w:rsidRPr="00011CDA">
        <w:rPr>
          <w:rFonts w:cs="Times New Roman"/>
          <w:szCs w:val="32"/>
        </w:rPr>
        <w:t>让学生利用知识、技能等为他人和社会提供服务，在服务性岗位上见习实习，树立服务意识，实践服务技能；在公益劳动、志愿服务中强化社会责任感。强化服务性劳动，自觉参与教室、食堂、校园场所的卫生保洁、绿化美化和管理服务等，结合</w:t>
      </w:r>
      <w:r w:rsidRPr="00011CDA">
        <w:rPr>
          <w:rFonts w:cs="Times New Roman"/>
          <w:szCs w:val="32"/>
        </w:rPr>
        <w:t>“</w:t>
      </w:r>
      <w:r w:rsidRPr="00011CDA">
        <w:rPr>
          <w:rFonts w:cs="Times New Roman"/>
          <w:szCs w:val="32"/>
        </w:rPr>
        <w:t>三支一扶</w:t>
      </w:r>
      <w:r w:rsidRPr="00011CDA">
        <w:rPr>
          <w:rFonts w:cs="Times New Roman"/>
          <w:szCs w:val="32"/>
        </w:rPr>
        <w:t>”</w:t>
      </w:r>
      <w:r w:rsidRPr="00011CDA">
        <w:rPr>
          <w:rFonts w:cs="Times New Roman"/>
          <w:szCs w:val="32"/>
        </w:rPr>
        <w:t>、大学生志愿服务西部计划、</w:t>
      </w:r>
      <w:r w:rsidRPr="00011CDA">
        <w:rPr>
          <w:rFonts w:cs="Times New Roman"/>
          <w:szCs w:val="32"/>
        </w:rPr>
        <w:t>“</w:t>
      </w:r>
      <w:r w:rsidRPr="00011CDA">
        <w:rPr>
          <w:rFonts w:cs="Times New Roman"/>
          <w:szCs w:val="32"/>
        </w:rPr>
        <w:t>青年红色筑梦之旅</w:t>
      </w:r>
      <w:r w:rsidRPr="00011CDA">
        <w:rPr>
          <w:rFonts w:cs="Times New Roman"/>
          <w:szCs w:val="32"/>
        </w:rPr>
        <w:t>”“</w:t>
      </w:r>
      <w:r w:rsidRPr="00011CDA">
        <w:rPr>
          <w:rFonts w:cs="Times New Roman"/>
          <w:szCs w:val="32"/>
        </w:rPr>
        <w:t>三下乡</w:t>
      </w:r>
      <w:r w:rsidRPr="00011CDA">
        <w:rPr>
          <w:rFonts w:cs="Times New Roman"/>
          <w:szCs w:val="32"/>
        </w:rPr>
        <w:t>”</w:t>
      </w:r>
      <w:r w:rsidRPr="00011CDA">
        <w:rPr>
          <w:rFonts w:cs="Times New Roman"/>
          <w:szCs w:val="32"/>
        </w:rPr>
        <w:t>等社会实践活动开展服务性劳动，强化公共服务意识和面对重大疫情、灾害等危机主动作为的奉献精神。</w:t>
      </w:r>
    </w:p>
    <w:p w:rsidR="00644C83" w:rsidRPr="00011CDA" w:rsidRDefault="00000000" w:rsidP="00CF4779">
      <w:pPr>
        <w:widowControl w:val="0"/>
        <w:adjustRightInd w:val="0"/>
        <w:snapToGrid w:val="0"/>
        <w:spacing w:line="540" w:lineRule="atLeast"/>
        <w:ind w:firstLine="630"/>
        <w:jc w:val="both"/>
        <w:outlineLvl w:val="0"/>
        <w:rPr>
          <w:rFonts w:ascii="SimHei" w:eastAsia="SimHei" w:hAnsi="SimHei" w:cs="Times New Roman"/>
          <w:szCs w:val="32"/>
        </w:rPr>
      </w:pPr>
      <w:r w:rsidRPr="00011CDA">
        <w:rPr>
          <w:rFonts w:ascii="SimHei" w:eastAsia="SimHei" w:hAnsi="SimHei" w:cs="Times New Roman"/>
          <w:szCs w:val="32"/>
        </w:rPr>
        <w:t>五、考核评估</w:t>
      </w:r>
    </w:p>
    <w:p w:rsidR="00644C83" w:rsidRPr="00011CDA" w:rsidRDefault="00000000" w:rsidP="00CF4779">
      <w:pPr>
        <w:widowControl w:val="0"/>
        <w:adjustRightInd w:val="0"/>
        <w:snapToGrid w:val="0"/>
        <w:spacing w:line="540" w:lineRule="atLeast"/>
        <w:ind w:firstLineChars="196" w:firstLine="611"/>
        <w:jc w:val="both"/>
        <w:rPr>
          <w:rFonts w:cs="Times New Roman"/>
          <w:szCs w:val="32"/>
        </w:rPr>
      </w:pPr>
      <w:r w:rsidRPr="00011CDA">
        <w:rPr>
          <w:rFonts w:cs="Times New Roman"/>
          <w:szCs w:val="32"/>
        </w:rPr>
        <w:t>将劳动素养纳入学生综合素质评价体系。以劳动教育目标、内容要求为依据，将过程性评价和结果性评价结合起来，健全和完善学生劳动素养评价标准、程序和方法，开展劳动教育过程监测与记实评价，发挥评价的育人导向和反馈改进功能。</w:t>
      </w:r>
    </w:p>
    <w:p w:rsidR="00644C83" w:rsidRPr="00011CDA" w:rsidRDefault="00000000" w:rsidP="00CF4779">
      <w:pPr>
        <w:widowControl w:val="0"/>
        <w:adjustRightInd w:val="0"/>
        <w:snapToGrid w:val="0"/>
        <w:spacing w:line="540" w:lineRule="atLeast"/>
        <w:ind w:firstLineChars="200" w:firstLine="626"/>
        <w:jc w:val="both"/>
        <w:rPr>
          <w:rFonts w:cs="Times New Roman"/>
          <w:b/>
          <w:bCs/>
          <w:szCs w:val="32"/>
        </w:rPr>
      </w:pPr>
      <w:r w:rsidRPr="00011CDA">
        <w:rPr>
          <w:rFonts w:cs="Times New Roman"/>
          <w:b/>
          <w:bCs/>
          <w:szCs w:val="32"/>
        </w:rPr>
        <w:t>1</w:t>
      </w:r>
      <w:r w:rsidR="00CF4779">
        <w:rPr>
          <w:rFonts w:cs="Times New Roman" w:hint="eastAsia"/>
          <w:b/>
          <w:bCs/>
          <w:szCs w:val="32"/>
        </w:rPr>
        <w:t>．</w:t>
      </w:r>
      <w:r w:rsidRPr="00011CDA">
        <w:rPr>
          <w:rFonts w:cs="Times New Roman"/>
          <w:b/>
          <w:bCs/>
          <w:szCs w:val="32"/>
        </w:rPr>
        <w:t>平时表现评价</w:t>
      </w:r>
    </w:p>
    <w:p w:rsidR="00644C83" w:rsidRPr="00011CDA" w:rsidRDefault="00000000" w:rsidP="00CF4779">
      <w:pPr>
        <w:widowControl w:val="0"/>
        <w:adjustRightInd w:val="0"/>
        <w:snapToGrid w:val="0"/>
        <w:spacing w:line="540" w:lineRule="atLeast"/>
        <w:ind w:firstLine="630"/>
        <w:jc w:val="both"/>
        <w:rPr>
          <w:rFonts w:cs="Times New Roman"/>
          <w:szCs w:val="32"/>
        </w:rPr>
      </w:pPr>
      <w:r w:rsidRPr="00011CDA">
        <w:rPr>
          <w:rFonts w:cs="Times New Roman"/>
          <w:szCs w:val="32"/>
        </w:rPr>
        <w:t>要在平时劳动教育实践活动中及时进行评价，以评价促进学生发展。关注学生在劳动教育活动中的实际表现，注重从行为表现中分析把握劳动观念形成情况。以自我评价为主，辅以教师、同伴、家长、服务对象、用人单位等他评方式，指导学生进行反思改进。要指导学生如实记录劳动教育活动情况，收集整理相关制品、作品等，选择代表性的写实记录，纳入综合素质档案，作为学生学年评优评先的重要参考。</w:t>
      </w:r>
    </w:p>
    <w:p w:rsidR="00644C83" w:rsidRPr="00011CDA" w:rsidRDefault="00000000" w:rsidP="00CF4779">
      <w:pPr>
        <w:widowControl w:val="0"/>
        <w:adjustRightInd w:val="0"/>
        <w:snapToGrid w:val="0"/>
        <w:spacing w:line="540" w:lineRule="atLeast"/>
        <w:ind w:firstLineChars="200" w:firstLine="626"/>
        <w:jc w:val="both"/>
        <w:rPr>
          <w:rFonts w:cs="Times New Roman"/>
          <w:b/>
          <w:bCs/>
          <w:szCs w:val="32"/>
        </w:rPr>
      </w:pPr>
      <w:r w:rsidRPr="00011CDA">
        <w:rPr>
          <w:rFonts w:cs="Times New Roman"/>
          <w:b/>
          <w:bCs/>
          <w:szCs w:val="32"/>
        </w:rPr>
        <w:t>2</w:t>
      </w:r>
      <w:r w:rsidR="00CF4779">
        <w:rPr>
          <w:rFonts w:cs="Times New Roman" w:hint="eastAsia"/>
          <w:b/>
          <w:bCs/>
          <w:szCs w:val="32"/>
        </w:rPr>
        <w:t>．</w:t>
      </w:r>
      <w:r w:rsidRPr="00011CDA">
        <w:rPr>
          <w:rFonts w:cs="Times New Roman"/>
          <w:b/>
          <w:bCs/>
          <w:szCs w:val="32"/>
        </w:rPr>
        <w:t>学段综合评价</w:t>
      </w:r>
    </w:p>
    <w:p w:rsidR="00644C83" w:rsidRPr="00011CDA" w:rsidRDefault="00000000" w:rsidP="00CF4779">
      <w:pPr>
        <w:widowControl w:val="0"/>
        <w:adjustRightInd w:val="0"/>
        <w:snapToGrid w:val="0"/>
        <w:spacing w:line="540" w:lineRule="atLeast"/>
        <w:ind w:firstLine="630"/>
        <w:jc w:val="both"/>
        <w:rPr>
          <w:rFonts w:cs="Times New Roman"/>
          <w:szCs w:val="32"/>
        </w:rPr>
      </w:pPr>
      <w:r w:rsidRPr="00011CDA">
        <w:rPr>
          <w:rFonts w:cs="Times New Roman"/>
          <w:szCs w:val="32"/>
        </w:rPr>
        <w:t>学段结束时，要依据学段目标和内容，结合综合素质档案分析，兼顾必修课学习和课外劳动实践，对劳动观念、劳动能力、劳动精神、劳动习惯和品质等劳动素养发展状况进行综合评定。开展志愿者星级认证。将考核结果作为毕业依据之一。</w:t>
      </w:r>
    </w:p>
    <w:p w:rsidR="00644C83" w:rsidRPr="00011CDA" w:rsidRDefault="00000000" w:rsidP="00CF4779">
      <w:pPr>
        <w:widowControl w:val="0"/>
        <w:adjustRightInd w:val="0"/>
        <w:snapToGrid w:val="0"/>
        <w:spacing w:line="540" w:lineRule="atLeast"/>
        <w:ind w:firstLine="630"/>
        <w:jc w:val="both"/>
        <w:rPr>
          <w:rFonts w:cs="Times New Roman"/>
          <w:b/>
          <w:bCs/>
          <w:szCs w:val="32"/>
        </w:rPr>
      </w:pPr>
      <w:r w:rsidRPr="00011CDA">
        <w:rPr>
          <w:rFonts w:cs="Times New Roman"/>
          <w:b/>
          <w:bCs/>
          <w:szCs w:val="32"/>
        </w:rPr>
        <w:t>3</w:t>
      </w:r>
      <w:r w:rsidR="00CF4779">
        <w:rPr>
          <w:rFonts w:cs="Times New Roman" w:hint="eastAsia"/>
          <w:b/>
          <w:bCs/>
          <w:szCs w:val="32"/>
        </w:rPr>
        <w:t>．</w:t>
      </w:r>
      <w:r w:rsidRPr="00011CDA">
        <w:rPr>
          <w:rFonts w:cs="Times New Roman"/>
          <w:b/>
          <w:bCs/>
          <w:szCs w:val="32"/>
        </w:rPr>
        <w:t>开展学生劳动素养监测</w:t>
      </w:r>
    </w:p>
    <w:p w:rsidR="00644C83" w:rsidRPr="00011CDA" w:rsidRDefault="00000000" w:rsidP="00CF4779">
      <w:pPr>
        <w:widowControl w:val="0"/>
        <w:adjustRightInd w:val="0"/>
        <w:snapToGrid w:val="0"/>
        <w:spacing w:line="540" w:lineRule="atLeast"/>
        <w:ind w:firstLine="630"/>
        <w:jc w:val="both"/>
        <w:rPr>
          <w:rFonts w:cs="Times New Roman"/>
          <w:szCs w:val="32"/>
        </w:rPr>
      </w:pPr>
      <w:r w:rsidRPr="00011CDA">
        <w:rPr>
          <w:rFonts w:cs="Times New Roman"/>
          <w:szCs w:val="32"/>
        </w:rPr>
        <w:t>委托有关专业机构，定期组织开展关于学生劳动素养状况调查，注重学生劳动观念、劳动能力、劳动精神、劳动习惯和品质等的监测。发挥监测结果的示范引导、反馈改进等功能。</w:t>
      </w:r>
    </w:p>
    <w:p w:rsidR="00644C83" w:rsidRPr="00011CDA" w:rsidRDefault="00000000" w:rsidP="00CF4779">
      <w:pPr>
        <w:widowControl w:val="0"/>
        <w:adjustRightInd w:val="0"/>
        <w:snapToGrid w:val="0"/>
        <w:spacing w:line="540" w:lineRule="atLeast"/>
        <w:ind w:firstLine="630"/>
        <w:jc w:val="both"/>
        <w:outlineLvl w:val="0"/>
        <w:rPr>
          <w:rFonts w:ascii="SimHei" w:eastAsia="SimHei" w:hAnsi="SimHei" w:cs="Times New Roman"/>
          <w:szCs w:val="32"/>
        </w:rPr>
      </w:pPr>
      <w:r w:rsidRPr="00011CDA">
        <w:rPr>
          <w:rFonts w:ascii="SimHei" w:eastAsia="SimHei" w:hAnsi="SimHei" w:cs="Times New Roman"/>
          <w:szCs w:val="32"/>
        </w:rPr>
        <w:t>六、组织领导</w:t>
      </w:r>
    </w:p>
    <w:p w:rsidR="00644C83" w:rsidRPr="00011CDA" w:rsidRDefault="00000000" w:rsidP="00CF4779">
      <w:pPr>
        <w:widowControl w:val="0"/>
        <w:adjustRightInd w:val="0"/>
        <w:snapToGrid w:val="0"/>
        <w:spacing w:line="540" w:lineRule="atLeast"/>
        <w:ind w:firstLineChars="200" w:firstLine="624"/>
        <w:jc w:val="both"/>
        <w:rPr>
          <w:rFonts w:cs="Times New Roman"/>
          <w:szCs w:val="32"/>
        </w:rPr>
      </w:pPr>
      <w:r w:rsidRPr="00011CDA">
        <w:rPr>
          <w:rFonts w:cs="Times New Roman"/>
          <w:szCs w:val="32"/>
        </w:rPr>
        <w:t>学校层面成立学生劳动教育领导小组，成员包括主管教学和学生工作的校领导、党委宣传部、党委学生工作部、发展规划办公室、教务部、研究生院、科学研究院、人力资源管理处、财务处、总务处、保卫处等相关职能部门负责人及师生代表等，负责全面指导和监督学生劳动教育工作，研究制定学校学年（或学期）劳动教育计划，对学年、学期劳动教育实践活动作出具体安排，特别是规划好劳动周等集中劳动。各部门职责分工如下：</w:t>
      </w:r>
    </w:p>
    <w:p w:rsidR="00644C83" w:rsidRPr="00011CDA" w:rsidRDefault="00000000" w:rsidP="00CF4779">
      <w:pPr>
        <w:widowControl w:val="0"/>
        <w:adjustRightInd w:val="0"/>
        <w:snapToGrid w:val="0"/>
        <w:spacing w:line="540" w:lineRule="atLeast"/>
        <w:ind w:firstLineChars="200" w:firstLine="626"/>
        <w:jc w:val="both"/>
        <w:rPr>
          <w:rFonts w:cs="Times New Roman"/>
          <w:szCs w:val="32"/>
        </w:rPr>
      </w:pPr>
      <w:r w:rsidRPr="00011CDA">
        <w:rPr>
          <w:rFonts w:cs="Times New Roman"/>
          <w:b/>
          <w:bCs/>
          <w:szCs w:val="32"/>
        </w:rPr>
        <w:t>1</w:t>
      </w:r>
      <w:r w:rsidR="00CF4779">
        <w:rPr>
          <w:rFonts w:cs="Times New Roman" w:hint="eastAsia"/>
          <w:b/>
          <w:bCs/>
          <w:szCs w:val="32"/>
        </w:rPr>
        <w:t>．</w:t>
      </w:r>
      <w:r w:rsidRPr="00011CDA">
        <w:rPr>
          <w:rFonts w:cs="Times New Roman"/>
          <w:b/>
          <w:bCs/>
          <w:szCs w:val="32"/>
        </w:rPr>
        <w:t>党委宣传部。</w:t>
      </w:r>
      <w:r w:rsidRPr="00011CDA">
        <w:rPr>
          <w:rFonts w:cs="Times New Roman"/>
          <w:szCs w:val="32"/>
        </w:rPr>
        <w:t>加强对劳动教育的宣传。</w:t>
      </w:r>
    </w:p>
    <w:p w:rsidR="00644C83" w:rsidRPr="00011CDA" w:rsidRDefault="00000000" w:rsidP="00CF4779">
      <w:pPr>
        <w:widowControl w:val="0"/>
        <w:adjustRightInd w:val="0"/>
        <w:snapToGrid w:val="0"/>
        <w:spacing w:line="540" w:lineRule="atLeast"/>
        <w:ind w:firstLine="630"/>
        <w:jc w:val="both"/>
        <w:rPr>
          <w:rFonts w:cs="Times New Roman"/>
          <w:szCs w:val="32"/>
        </w:rPr>
      </w:pPr>
      <w:r w:rsidRPr="00011CDA">
        <w:rPr>
          <w:rFonts w:cs="Times New Roman"/>
          <w:b/>
          <w:bCs/>
          <w:szCs w:val="32"/>
        </w:rPr>
        <w:t>2</w:t>
      </w:r>
      <w:r w:rsidR="00CF4779">
        <w:rPr>
          <w:rFonts w:cs="Times New Roman" w:hint="eastAsia"/>
          <w:b/>
          <w:bCs/>
          <w:szCs w:val="32"/>
        </w:rPr>
        <w:t>．</w:t>
      </w:r>
      <w:r w:rsidRPr="00011CDA">
        <w:rPr>
          <w:rFonts w:cs="Times New Roman"/>
          <w:b/>
          <w:bCs/>
          <w:szCs w:val="32"/>
        </w:rPr>
        <w:t>党委学生工作部。</w:t>
      </w:r>
      <w:r w:rsidRPr="00011CDA">
        <w:rPr>
          <w:rFonts w:cs="Times New Roman"/>
          <w:szCs w:val="32"/>
        </w:rPr>
        <w:t>将劳动素养纳入学生综合素质评价体系，制定学校学年（或学期）劳动实践活动计划，对学年、学期劳动实践活动作出具体安排，特别是规划好劳动周等集中劳动。充分发挥辅导员、班主任、导师的作用，利用共青团、党组织以及学生社团等各方面的力量，合力开展劳动教育实践活动，并组织开展劳动教育的成效评估。</w:t>
      </w:r>
    </w:p>
    <w:p w:rsidR="00644C83" w:rsidRPr="00011CDA" w:rsidRDefault="00000000" w:rsidP="00CF4779">
      <w:pPr>
        <w:widowControl w:val="0"/>
        <w:adjustRightInd w:val="0"/>
        <w:snapToGrid w:val="0"/>
        <w:spacing w:line="540" w:lineRule="atLeast"/>
        <w:ind w:firstLine="630"/>
        <w:jc w:val="both"/>
        <w:rPr>
          <w:rFonts w:cs="Times New Roman"/>
          <w:szCs w:val="32"/>
        </w:rPr>
      </w:pPr>
      <w:r w:rsidRPr="00011CDA">
        <w:rPr>
          <w:rFonts w:cs="Times New Roman"/>
          <w:b/>
          <w:bCs/>
          <w:szCs w:val="32"/>
        </w:rPr>
        <w:t>3</w:t>
      </w:r>
      <w:r w:rsidR="00CF4779">
        <w:rPr>
          <w:rFonts w:cs="Times New Roman" w:hint="eastAsia"/>
          <w:b/>
          <w:bCs/>
          <w:szCs w:val="32"/>
        </w:rPr>
        <w:t>．</w:t>
      </w:r>
      <w:r w:rsidRPr="00011CDA">
        <w:rPr>
          <w:rFonts w:cs="Times New Roman"/>
          <w:b/>
          <w:bCs/>
          <w:szCs w:val="32"/>
        </w:rPr>
        <w:t>发展规划办公室。</w:t>
      </w:r>
      <w:r w:rsidRPr="00011CDA">
        <w:rPr>
          <w:rFonts w:cs="Times New Roman"/>
          <w:szCs w:val="32"/>
        </w:rPr>
        <w:t>把学生劳动教育纳入学校整体发展规划。</w:t>
      </w:r>
    </w:p>
    <w:p w:rsidR="00644C83" w:rsidRPr="00011CDA" w:rsidRDefault="00000000" w:rsidP="00CF4779">
      <w:pPr>
        <w:widowControl w:val="0"/>
        <w:adjustRightInd w:val="0"/>
        <w:snapToGrid w:val="0"/>
        <w:spacing w:line="540" w:lineRule="atLeast"/>
        <w:ind w:firstLine="630"/>
        <w:jc w:val="both"/>
        <w:rPr>
          <w:rFonts w:cs="Times New Roman"/>
          <w:szCs w:val="32"/>
        </w:rPr>
      </w:pPr>
      <w:r w:rsidRPr="00011CDA">
        <w:rPr>
          <w:rFonts w:cs="Times New Roman"/>
          <w:b/>
          <w:bCs/>
          <w:szCs w:val="32"/>
        </w:rPr>
        <w:t>4</w:t>
      </w:r>
      <w:r w:rsidR="00CF4779">
        <w:rPr>
          <w:rFonts w:cs="Times New Roman" w:hint="eastAsia"/>
          <w:b/>
          <w:bCs/>
          <w:szCs w:val="32"/>
        </w:rPr>
        <w:t>．</w:t>
      </w:r>
      <w:r w:rsidRPr="00011CDA">
        <w:rPr>
          <w:rFonts w:cs="Times New Roman"/>
          <w:b/>
          <w:bCs/>
          <w:szCs w:val="32"/>
        </w:rPr>
        <w:t>教务部。</w:t>
      </w:r>
      <w:r w:rsidRPr="00011CDA">
        <w:rPr>
          <w:rFonts w:cs="Times New Roman"/>
          <w:szCs w:val="32"/>
        </w:rPr>
        <w:t>将</w:t>
      </w:r>
      <w:r w:rsidRPr="00011CDA">
        <w:rPr>
          <w:rFonts w:cs="Times New Roman"/>
          <w:szCs w:val="32"/>
        </w:rPr>
        <w:t>“</w:t>
      </w:r>
      <w:r w:rsidRPr="00011CDA">
        <w:rPr>
          <w:rFonts w:cs="Times New Roman"/>
          <w:szCs w:val="32"/>
        </w:rPr>
        <w:t>劳动教育</w:t>
      </w:r>
      <w:r w:rsidRPr="00011CDA">
        <w:rPr>
          <w:rFonts w:cs="Times New Roman"/>
          <w:szCs w:val="32"/>
        </w:rPr>
        <w:t>”</w:t>
      </w:r>
      <w:r w:rsidRPr="00011CDA">
        <w:rPr>
          <w:rFonts w:cs="Times New Roman"/>
          <w:szCs w:val="32"/>
        </w:rPr>
        <w:t>作为公共必修课（</w:t>
      </w:r>
      <w:r w:rsidRPr="00011CDA">
        <w:rPr>
          <w:rFonts w:cs="Times New Roman"/>
          <w:szCs w:val="32"/>
        </w:rPr>
        <w:t>1</w:t>
      </w:r>
      <w:r w:rsidRPr="00011CDA">
        <w:rPr>
          <w:rFonts w:cs="Times New Roman"/>
          <w:szCs w:val="32"/>
        </w:rPr>
        <w:t>学分，</w:t>
      </w:r>
      <w:r w:rsidRPr="00011CDA">
        <w:rPr>
          <w:rFonts w:cs="Times New Roman"/>
          <w:szCs w:val="32"/>
        </w:rPr>
        <w:t>36</w:t>
      </w:r>
      <w:r w:rsidRPr="00011CDA">
        <w:rPr>
          <w:rFonts w:cs="Times New Roman"/>
          <w:szCs w:val="32"/>
        </w:rPr>
        <w:t>学时），纳入本科人才培养方案，贯穿在本科阶段开课。</w:t>
      </w:r>
    </w:p>
    <w:p w:rsidR="00644C83" w:rsidRPr="00011CDA" w:rsidRDefault="00000000" w:rsidP="00CF4779">
      <w:pPr>
        <w:widowControl w:val="0"/>
        <w:adjustRightInd w:val="0"/>
        <w:snapToGrid w:val="0"/>
        <w:spacing w:line="540" w:lineRule="atLeast"/>
        <w:ind w:firstLine="630"/>
        <w:jc w:val="both"/>
        <w:rPr>
          <w:rFonts w:cs="Times New Roman"/>
          <w:szCs w:val="32"/>
        </w:rPr>
      </w:pPr>
      <w:r w:rsidRPr="00011CDA">
        <w:rPr>
          <w:rFonts w:cs="Times New Roman"/>
          <w:b/>
          <w:bCs/>
          <w:szCs w:val="32"/>
        </w:rPr>
        <w:t>5</w:t>
      </w:r>
      <w:r w:rsidR="00CF4779">
        <w:rPr>
          <w:rFonts w:cs="Times New Roman" w:hint="eastAsia"/>
          <w:b/>
          <w:bCs/>
          <w:szCs w:val="32"/>
        </w:rPr>
        <w:t>．</w:t>
      </w:r>
      <w:r w:rsidRPr="00011CDA">
        <w:rPr>
          <w:rFonts w:cs="Times New Roman"/>
          <w:b/>
          <w:bCs/>
          <w:szCs w:val="32"/>
        </w:rPr>
        <w:t>研究生院、科学研究院。</w:t>
      </w:r>
      <w:r w:rsidRPr="00011CDA">
        <w:rPr>
          <w:rFonts w:cs="Times New Roman"/>
          <w:szCs w:val="32"/>
        </w:rPr>
        <w:t>把学生劳动教育纳入科学研究工作，发挥导师在劳动教育中的重要作用，培养学生创新创造精神。</w:t>
      </w:r>
    </w:p>
    <w:p w:rsidR="00644C83" w:rsidRPr="00011CDA" w:rsidRDefault="00000000" w:rsidP="00CF4779">
      <w:pPr>
        <w:widowControl w:val="0"/>
        <w:adjustRightInd w:val="0"/>
        <w:snapToGrid w:val="0"/>
        <w:spacing w:line="540" w:lineRule="atLeast"/>
        <w:ind w:firstLine="630"/>
        <w:jc w:val="both"/>
        <w:rPr>
          <w:rFonts w:cs="Times New Roman"/>
          <w:szCs w:val="32"/>
        </w:rPr>
      </w:pPr>
      <w:r w:rsidRPr="00011CDA">
        <w:rPr>
          <w:rFonts w:cs="Times New Roman"/>
          <w:b/>
          <w:bCs/>
          <w:szCs w:val="32"/>
        </w:rPr>
        <w:t>6</w:t>
      </w:r>
      <w:r w:rsidR="00CF4779">
        <w:rPr>
          <w:rFonts w:cs="Times New Roman" w:hint="eastAsia"/>
          <w:b/>
          <w:bCs/>
          <w:szCs w:val="32"/>
        </w:rPr>
        <w:t>．</w:t>
      </w:r>
      <w:r w:rsidRPr="00011CDA">
        <w:rPr>
          <w:rFonts w:cs="Times New Roman"/>
          <w:b/>
          <w:bCs/>
          <w:szCs w:val="32"/>
        </w:rPr>
        <w:t>人力资源管理处。</w:t>
      </w:r>
      <w:r w:rsidRPr="00011CDA">
        <w:rPr>
          <w:rFonts w:cs="Times New Roman"/>
          <w:szCs w:val="32"/>
        </w:rPr>
        <w:t>要明确劳动课教师管理要求，保障劳动课教师在绩效考核、职称评聘、评先评优、专业发展等方面与其他专任教师享受同等待遇。建立劳动课教师特聘制度，为学校聘请校外具有实践经验的专业技术人员、劳动模范等担任兼职教师创造条件。</w:t>
      </w:r>
    </w:p>
    <w:p w:rsidR="00644C83" w:rsidRPr="00011CDA" w:rsidRDefault="00000000" w:rsidP="00CF4779">
      <w:pPr>
        <w:widowControl w:val="0"/>
        <w:adjustRightInd w:val="0"/>
        <w:snapToGrid w:val="0"/>
        <w:spacing w:line="540" w:lineRule="atLeast"/>
        <w:ind w:firstLine="630"/>
        <w:jc w:val="both"/>
        <w:rPr>
          <w:rFonts w:cs="Times New Roman"/>
          <w:szCs w:val="32"/>
        </w:rPr>
      </w:pPr>
      <w:r w:rsidRPr="00011CDA">
        <w:rPr>
          <w:rFonts w:cs="Times New Roman"/>
          <w:b/>
          <w:bCs/>
          <w:szCs w:val="32"/>
        </w:rPr>
        <w:t>7</w:t>
      </w:r>
      <w:r w:rsidR="00CF4779">
        <w:rPr>
          <w:rFonts w:cs="Times New Roman" w:hint="eastAsia"/>
          <w:b/>
          <w:bCs/>
          <w:szCs w:val="32"/>
        </w:rPr>
        <w:t>．</w:t>
      </w:r>
      <w:r w:rsidRPr="00011CDA">
        <w:rPr>
          <w:rFonts w:cs="Times New Roman"/>
          <w:b/>
          <w:bCs/>
          <w:szCs w:val="32"/>
        </w:rPr>
        <w:t>财务处。</w:t>
      </w:r>
      <w:r w:rsidRPr="00011CDA">
        <w:rPr>
          <w:rFonts w:cs="Times New Roman"/>
          <w:szCs w:val="32"/>
        </w:rPr>
        <w:t>统筹中央补助资金和自有财力，多种形式筹措资金，加快建设校内劳动教育场所和校外劳动教育实践基地，加强学校劳动教育设施建设，建立学校劳动教育器材、耗材补充机制。</w:t>
      </w:r>
    </w:p>
    <w:p w:rsidR="00644C83" w:rsidRPr="00011CDA" w:rsidRDefault="00000000" w:rsidP="00CF4779">
      <w:pPr>
        <w:widowControl w:val="0"/>
        <w:adjustRightInd w:val="0"/>
        <w:snapToGrid w:val="0"/>
        <w:spacing w:line="540" w:lineRule="atLeast"/>
        <w:ind w:firstLineChars="200" w:firstLine="626"/>
        <w:jc w:val="both"/>
        <w:rPr>
          <w:rFonts w:cs="Times New Roman"/>
          <w:szCs w:val="32"/>
        </w:rPr>
      </w:pPr>
      <w:r w:rsidRPr="00011CDA">
        <w:rPr>
          <w:rFonts w:cs="Times New Roman"/>
          <w:b/>
          <w:bCs/>
          <w:szCs w:val="32"/>
        </w:rPr>
        <w:t>8</w:t>
      </w:r>
      <w:r w:rsidR="00CF4779">
        <w:rPr>
          <w:rFonts w:cs="Times New Roman" w:hint="eastAsia"/>
          <w:b/>
          <w:bCs/>
          <w:szCs w:val="32"/>
        </w:rPr>
        <w:t>．</w:t>
      </w:r>
      <w:r w:rsidRPr="00011CDA">
        <w:rPr>
          <w:rFonts w:cs="Times New Roman"/>
          <w:b/>
          <w:szCs w:val="32"/>
        </w:rPr>
        <w:t>总务处、保卫处、校园发展与管理委员会、产业集团及其他相关部门。</w:t>
      </w:r>
      <w:r w:rsidRPr="00011CDA">
        <w:rPr>
          <w:rFonts w:cs="Times New Roman"/>
          <w:bCs/>
          <w:szCs w:val="32"/>
        </w:rPr>
        <w:t>在校园物业服务、安保服务、膳食服务等工作领域，按照适合学生参与且有基本安全保证的原则，提供劳动场所、劳动岗位并给予指导和支持等。</w:t>
      </w:r>
    </w:p>
    <w:p w:rsidR="00644C83" w:rsidRPr="00011CDA" w:rsidRDefault="00000000" w:rsidP="00CF4779">
      <w:pPr>
        <w:widowControl w:val="0"/>
        <w:adjustRightInd w:val="0"/>
        <w:snapToGrid w:val="0"/>
        <w:spacing w:line="540" w:lineRule="atLeast"/>
        <w:ind w:firstLineChars="200" w:firstLine="626"/>
        <w:jc w:val="both"/>
        <w:rPr>
          <w:rFonts w:cs="Times New Roman"/>
          <w:szCs w:val="32"/>
        </w:rPr>
      </w:pPr>
      <w:r w:rsidRPr="00011CDA">
        <w:rPr>
          <w:rFonts w:cs="Times New Roman"/>
          <w:b/>
          <w:bCs/>
          <w:szCs w:val="32"/>
        </w:rPr>
        <w:t>9</w:t>
      </w:r>
      <w:r w:rsidR="00CF4779">
        <w:rPr>
          <w:rFonts w:cs="Times New Roman" w:hint="eastAsia"/>
          <w:b/>
          <w:bCs/>
          <w:szCs w:val="32"/>
        </w:rPr>
        <w:t>．</w:t>
      </w:r>
      <w:r w:rsidRPr="00011CDA">
        <w:rPr>
          <w:rFonts w:cs="Times New Roman"/>
          <w:b/>
          <w:bCs/>
          <w:szCs w:val="32"/>
        </w:rPr>
        <w:t>各学生培养单位</w:t>
      </w:r>
      <w:r w:rsidRPr="00011CDA">
        <w:rPr>
          <w:rFonts w:cs="Times New Roman"/>
          <w:szCs w:val="32"/>
        </w:rPr>
        <w:t>是劳动教育的实施主体，应成立专门工作小组，负责指导、监督和评估本单位学生劳动教育的组织实施和成效，按照学校规定和要求推进本单位学生劳动教育的实施。具体职责包括：制定本单位学生劳动教育实施方案；按要求将劳动教育纳入本单位人才培养方案，落实本单位</w:t>
      </w:r>
      <w:r w:rsidRPr="00011CDA">
        <w:rPr>
          <w:rFonts w:cs="Times New Roman"/>
          <w:szCs w:val="32"/>
        </w:rPr>
        <w:t>“</w:t>
      </w:r>
      <w:r w:rsidRPr="00011CDA">
        <w:rPr>
          <w:rFonts w:cs="Times New Roman"/>
          <w:szCs w:val="32"/>
        </w:rPr>
        <w:t>劳动教育</w:t>
      </w:r>
      <w:r w:rsidRPr="00011CDA">
        <w:rPr>
          <w:rFonts w:cs="Times New Roman"/>
          <w:szCs w:val="32"/>
        </w:rPr>
        <w:t>”</w:t>
      </w:r>
      <w:r w:rsidRPr="00011CDA">
        <w:rPr>
          <w:rFonts w:cs="Times New Roman"/>
          <w:szCs w:val="32"/>
        </w:rPr>
        <w:t>必修课开设任务，能够开发更多与专业相关的见习、实习、实训、创新创业等劳动教育的载体途径，提升劳动教育的内涵；开展劳动教育主题班会，做好劳动实践的思想动员，引导学生崇尚劳动、尊重劳动，树立正确的劳动价值观；安排劳动教育的内容及场所，做好劳动实践各环节的组织、衔接和落实工作；组织劳动前安全教育，明确劳动纪律及安全保障措施；指导和规范学生在劳动实践中的行为，做好考勤和考核及评选。</w:t>
      </w:r>
    </w:p>
    <w:p w:rsidR="00644C83" w:rsidRPr="00011CDA" w:rsidRDefault="00000000" w:rsidP="00CF4779">
      <w:pPr>
        <w:widowControl w:val="0"/>
        <w:adjustRightInd w:val="0"/>
        <w:snapToGrid w:val="0"/>
        <w:spacing w:line="540" w:lineRule="atLeast"/>
        <w:ind w:firstLine="630"/>
        <w:jc w:val="both"/>
        <w:outlineLvl w:val="0"/>
        <w:rPr>
          <w:rFonts w:ascii="SimHei" w:eastAsia="SimHei" w:hAnsi="SimHei" w:cs="Times New Roman"/>
          <w:szCs w:val="32"/>
        </w:rPr>
      </w:pPr>
      <w:r w:rsidRPr="00011CDA">
        <w:rPr>
          <w:rFonts w:ascii="SimHei" w:eastAsia="SimHei" w:hAnsi="SimHei" w:cs="Times New Roman"/>
          <w:szCs w:val="32"/>
        </w:rPr>
        <w:t>七、条件保障</w:t>
      </w:r>
    </w:p>
    <w:p w:rsidR="00644C83" w:rsidRPr="00011CDA" w:rsidRDefault="00000000" w:rsidP="00CF4779">
      <w:pPr>
        <w:widowControl w:val="0"/>
        <w:adjustRightInd w:val="0"/>
        <w:snapToGrid w:val="0"/>
        <w:spacing w:line="540" w:lineRule="atLeast"/>
        <w:ind w:firstLineChars="200" w:firstLine="626"/>
        <w:jc w:val="both"/>
        <w:rPr>
          <w:rFonts w:cs="Times New Roman"/>
          <w:bCs/>
          <w:szCs w:val="32"/>
        </w:rPr>
      </w:pPr>
      <w:r w:rsidRPr="00011CDA">
        <w:rPr>
          <w:rFonts w:cs="Times New Roman"/>
          <w:b/>
          <w:bCs/>
          <w:szCs w:val="32"/>
        </w:rPr>
        <w:t>1</w:t>
      </w:r>
      <w:r w:rsidR="00CF4779">
        <w:rPr>
          <w:rFonts w:cs="Times New Roman" w:hint="eastAsia"/>
          <w:b/>
          <w:bCs/>
          <w:szCs w:val="32"/>
        </w:rPr>
        <w:t>．</w:t>
      </w:r>
      <w:r w:rsidRPr="00011CDA">
        <w:rPr>
          <w:rFonts w:cs="Times New Roman"/>
          <w:b/>
          <w:bCs/>
          <w:szCs w:val="32"/>
        </w:rPr>
        <w:t>加强统筹协调。</w:t>
      </w:r>
      <w:r w:rsidRPr="00011CDA">
        <w:rPr>
          <w:rFonts w:cs="Times New Roman"/>
          <w:bCs/>
          <w:szCs w:val="32"/>
        </w:rPr>
        <w:t>加强对劳动教育的领导，构建各部门齐抓共管，部门与各培养单位共同落实落细的工作机制。加强部门统筹，确保劳动教育的时间、师资、经费、场地、设备等落实到位。加强校院联动，各培养单位是学生劳动教育的实施主体</w:t>
      </w:r>
      <w:r w:rsidRPr="00011CDA">
        <w:rPr>
          <w:rFonts w:cs="Times New Roman"/>
          <w:bCs/>
          <w:szCs w:val="32"/>
        </w:rPr>
        <w:t>,</w:t>
      </w:r>
      <w:r w:rsidRPr="00011CDA">
        <w:rPr>
          <w:rFonts w:cs="Times New Roman"/>
          <w:bCs/>
          <w:szCs w:val="32"/>
        </w:rPr>
        <w:t>要高度重视劳动教育</w:t>
      </w:r>
      <w:r w:rsidRPr="00011CDA">
        <w:rPr>
          <w:rFonts w:cs="Times New Roman"/>
          <w:bCs/>
          <w:szCs w:val="32"/>
        </w:rPr>
        <w:t>,</w:t>
      </w:r>
      <w:r w:rsidRPr="00011CDA">
        <w:rPr>
          <w:rFonts w:cs="Times New Roman"/>
          <w:bCs/>
          <w:szCs w:val="32"/>
        </w:rPr>
        <w:t>把劳动教育作为育人系统中一个重要环节来抓，可结合学科特点</w:t>
      </w:r>
      <w:r w:rsidRPr="00011CDA">
        <w:rPr>
          <w:rFonts w:cs="Times New Roman"/>
          <w:bCs/>
          <w:szCs w:val="32"/>
        </w:rPr>
        <w:t>,</w:t>
      </w:r>
      <w:r w:rsidRPr="00011CDA">
        <w:rPr>
          <w:rFonts w:cs="Times New Roman"/>
          <w:bCs/>
          <w:szCs w:val="32"/>
        </w:rPr>
        <w:t>制定本单位劳动教育实施方案，健全落实机制，抓出实效。</w:t>
      </w:r>
    </w:p>
    <w:p w:rsidR="00644C83" w:rsidRPr="00011CDA" w:rsidRDefault="00000000" w:rsidP="00CF4779">
      <w:pPr>
        <w:widowControl w:val="0"/>
        <w:adjustRightInd w:val="0"/>
        <w:snapToGrid w:val="0"/>
        <w:spacing w:line="540" w:lineRule="atLeast"/>
        <w:ind w:firstLineChars="200" w:firstLine="626"/>
        <w:jc w:val="both"/>
        <w:rPr>
          <w:rFonts w:cs="Times New Roman"/>
          <w:bCs/>
          <w:szCs w:val="32"/>
        </w:rPr>
      </w:pPr>
      <w:r w:rsidRPr="00011CDA">
        <w:rPr>
          <w:rFonts w:cs="Times New Roman"/>
          <w:b/>
          <w:bCs/>
          <w:szCs w:val="32"/>
        </w:rPr>
        <w:t>2</w:t>
      </w:r>
      <w:r w:rsidR="00CF4779">
        <w:rPr>
          <w:rFonts w:cs="Times New Roman" w:hint="eastAsia"/>
          <w:b/>
          <w:bCs/>
          <w:szCs w:val="32"/>
        </w:rPr>
        <w:t>．</w:t>
      </w:r>
      <w:r w:rsidRPr="00011CDA">
        <w:rPr>
          <w:rFonts w:cs="Times New Roman"/>
          <w:b/>
          <w:bCs/>
          <w:szCs w:val="32"/>
        </w:rPr>
        <w:t>加强师资建设。</w:t>
      </w:r>
      <w:r w:rsidRPr="00011CDA">
        <w:rPr>
          <w:rFonts w:cs="Times New Roman"/>
          <w:bCs/>
          <w:szCs w:val="32"/>
        </w:rPr>
        <w:t>建立一支包括专任教师、辅导员、班主任、党政管理干部、专业技术人员等在内的劳动教育教师队伍，聘请大国工匠、劳动模范、各行业专业技术人员等担任校外指导教师，加强对劳动教育教师的专业培训，配备专兼职教师，组织经常性的教研活动，推动</w:t>
      </w:r>
      <w:r w:rsidRPr="00011CDA">
        <w:rPr>
          <w:rFonts w:cs="Times New Roman"/>
          <w:bCs/>
          <w:szCs w:val="32"/>
        </w:rPr>
        <w:t>“</w:t>
      </w:r>
      <w:r w:rsidRPr="00011CDA">
        <w:rPr>
          <w:rFonts w:cs="Times New Roman"/>
          <w:bCs/>
          <w:szCs w:val="32"/>
        </w:rPr>
        <w:t>三全育人</w:t>
      </w:r>
      <w:r w:rsidRPr="00011CDA">
        <w:rPr>
          <w:rFonts w:cs="Times New Roman"/>
          <w:bCs/>
          <w:szCs w:val="32"/>
        </w:rPr>
        <w:t>”</w:t>
      </w:r>
      <w:r w:rsidRPr="00011CDA">
        <w:rPr>
          <w:rFonts w:cs="Times New Roman"/>
          <w:bCs/>
          <w:szCs w:val="32"/>
        </w:rPr>
        <w:t>格局的形成。</w:t>
      </w:r>
    </w:p>
    <w:p w:rsidR="00644C83" w:rsidRPr="00011CDA" w:rsidRDefault="00000000" w:rsidP="00CF4779">
      <w:pPr>
        <w:widowControl w:val="0"/>
        <w:adjustRightInd w:val="0"/>
        <w:snapToGrid w:val="0"/>
        <w:spacing w:line="540" w:lineRule="atLeast"/>
        <w:ind w:firstLineChars="200" w:firstLine="626"/>
        <w:jc w:val="both"/>
        <w:rPr>
          <w:rFonts w:cs="Times New Roman"/>
          <w:bCs/>
          <w:szCs w:val="32"/>
        </w:rPr>
      </w:pPr>
      <w:r w:rsidRPr="00011CDA">
        <w:rPr>
          <w:rFonts w:cs="Times New Roman"/>
          <w:b/>
          <w:bCs/>
          <w:szCs w:val="32"/>
        </w:rPr>
        <w:t>3</w:t>
      </w:r>
      <w:r w:rsidR="00CF4779">
        <w:rPr>
          <w:rFonts w:cs="Times New Roman" w:hint="eastAsia"/>
          <w:b/>
          <w:bCs/>
          <w:szCs w:val="32"/>
        </w:rPr>
        <w:t>．</w:t>
      </w:r>
      <w:r w:rsidRPr="00011CDA">
        <w:rPr>
          <w:rFonts w:cs="Times New Roman"/>
          <w:b/>
          <w:bCs/>
          <w:szCs w:val="32"/>
        </w:rPr>
        <w:t>加强资源开发。</w:t>
      </w:r>
      <w:r w:rsidRPr="00011CDA">
        <w:rPr>
          <w:rFonts w:cs="Times New Roman"/>
          <w:bCs/>
          <w:szCs w:val="32"/>
        </w:rPr>
        <w:t>因地制宜，加强劳动教育场地或实践基地建设，满足劳动教育需要。各职能部门应积极配合提供劳动实践场地、基地等，各培养单位应积极统筹校外实习实践基地，建立一批结合学科特点、具有典型性和示范性的校内外劳动教育实践基地。</w:t>
      </w:r>
    </w:p>
    <w:p w:rsidR="00644C83" w:rsidRDefault="00000000" w:rsidP="00CF4779">
      <w:pPr>
        <w:widowControl w:val="0"/>
        <w:adjustRightInd w:val="0"/>
        <w:snapToGrid w:val="0"/>
        <w:spacing w:line="540" w:lineRule="atLeast"/>
        <w:ind w:firstLineChars="200" w:firstLine="626"/>
        <w:jc w:val="both"/>
        <w:rPr>
          <w:rFonts w:cs="Times New Roman"/>
          <w:bCs/>
          <w:szCs w:val="32"/>
        </w:rPr>
      </w:pPr>
      <w:r w:rsidRPr="00011CDA">
        <w:rPr>
          <w:rFonts w:cs="Times New Roman"/>
          <w:b/>
          <w:bCs/>
          <w:szCs w:val="32"/>
        </w:rPr>
        <w:t>4</w:t>
      </w:r>
      <w:r w:rsidR="00CF4779">
        <w:rPr>
          <w:rFonts w:cs="Times New Roman" w:hint="eastAsia"/>
          <w:b/>
          <w:bCs/>
          <w:szCs w:val="32"/>
        </w:rPr>
        <w:t>．</w:t>
      </w:r>
      <w:r w:rsidRPr="00011CDA">
        <w:rPr>
          <w:rFonts w:cs="Times New Roman"/>
          <w:b/>
          <w:bCs/>
          <w:szCs w:val="32"/>
        </w:rPr>
        <w:t>加强检查督导。</w:t>
      </w:r>
      <w:r w:rsidRPr="00011CDA">
        <w:rPr>
          <w:rFonts w:cs="Times New Roman"/>
          <w:szCs w:val="32"/>
        </w:rPr>
        <w:t>建立诚信机制，实行写实记录抽查制度，对弄虚作假者在评优评先方面一票否决，性质严重的应依法依规严肃处理。</w:t>
      </w:r>
      <w:r w:rsidRPr="00011CDA">
        <w:rPr>
          <w:rFonts w:cs="Times New Roman"/>
          <w:bCs/>
          <w:szCs w:val="32"/>
        </w:rPr>
        <w:t>将劳动教育纳入第二课堂评价体系，评比内容包括参加劳动次数、劳动态度、劳动成果等方面，每年定期举办优秀劳动实践活动项目的评选</w:t>
      </w:r>
      <w:r w:rsidRPr="00011CDA">
        <w:rPr>
          <w:rFonts w:cs="Times New Roman"/>
          <w:bCs/>
          <w:szCs w:val="32"/>
        </w:rPr>
        <w:t>,</w:t>
      </w:r>
      <w:r w:rsidRPr="00011CDA">
        <w:rPr>
          <w:rFonts w:cs="Times New Roman"/>
          <w:bCs/>
          <w:szCs w:val="32"/>
        </w:rPr>
        <w:t>将以班级参加的集体劳动纳入优良学风班的考核指标，大力表彰在劳动中表现突出的集体和个人，营造人人以劳动为荣的良好氛围。</w:t>
      </w:r>
    </w:p>
    <w:p w:rsidR="00CF4779" w:rsidRDefault="00CF4779" w:rsidP="00CF4779">
      <w:pPr>
        <w:widowControl w:val="0"/>
        <w:adjustRightInd w:val="0"/>
        <w:snapToGrid w:val="0"/>
        <w:spacing w:line="540" w:lineRule="atLeast"/>
        <w:ind w:firstLineChars="200" w:firstLine="624"/>
        <w:jc w:val="both"/>
        <w:rPr>
          <w:rFonts w:cs="Times New Roman"/>
          <w:bCs/>
          <w:szCs w:val="32"/>
        </w:rPr>
      </w:pPr>
    </w:p>
    <w:p w:rsidR="00CF4779" w:rsidRDefault="00CF4779" w:rsidP="00CF4779">
      <w:pPr>
        <w:widowControl w:val="0"/>
        <w:adjustRightInd w:val="0"/>
        <w:snapToGrid w:val="0"/>
        <w:spacing w:line="540" w:lineRule="atLeast"/>
        <w:ind w:firstLineChars="200" w:firstLine="624"/>
        <w:jc w:val="both"/>
        <w:rPr>
          <w:rFonts w:cs="Times New Roman"/>
          <w:bCs/>
          <w:szCs w:val="32"/>
        </w:rPr>
        <w:sectPr w:rsidR="00CF4779" w:rsidSect="00EE7F74">
          <w:footnotePr>
            <w:numFmt w:val="decimalEnclosedCircleChinese"/>
            <w:numRestart w:val="eachPage"/>
          </w:footnotePr>
          <w:pgSz w:w="11906" w:h="16838" w:code="9"/>
          <w:pgMar w:top="2098" w:right="1588" w:bottom="2041" w:left="1588" w:header="851" w:footer="1644" w:gutter="0"/>
          <w:cols w:sep="1" w:space="425"/>
          <w:docGrid w:type="linesAndChars" w:linePitch="577" w:charSpace="-1683"/>
        </w:sectPr>
      </w:pPr>
    </w:p>
    <w:p w:rsidR="00CF4779" w:rsidRDefault="00CF4779" w:rsidP="00CF4779">
      <w:pPr>
        <w:widowControl w:val="0"/>
        <w:adjustRightInd w:val="0"/>
        <w:snapToGrid w:val="0"/>
        <w:spacing w:line="540" w:lineRule="atLeast"/>
      </w:pPr>
    </w:p>
    <w:p w:rsidR="00CF4779" w:rsidRDefault="00CF4779" w:rsidP="00CF4779">
      <w:pPr>
        <w:widowControl w:val="0"/>
        <w:adjustRightInd w:val="0"/>
        <w:snapToGrid w:val="0"/>
        <w:spacing w:line="540" w:lineRule="atLeast"/>
        <w:ind w:firstLine="645"/>
        <w:jc w:val="right"/>
        <w:rPr>
          <w:szCs w:val="32"/>
        </w:rPr>
      </w:pPr>
      <w:bookmarkStart w:id="0" w:name="OLE_LINK2"/>
      <w:bookmarkStart w:id="1" w:name="OLE_LINK1"/>
    </w:p>
    <w:p w:rsidR="00CF4779" w:rsidRDefault="00CF4779" w:rsidP="00CF4779">
      <w:pPr>
        <w:widowControl w:val="0"/>
        <w:adjustRightInd w:val="0"/>
        <w:snapToGrid w:val="0"/>
        <w:spacing w:line="540" w:lineRule="atLeast"/>
        <w:ind w:firstLine="645"/>
        <w:jc w:val="right"/>
        <w:rPr>
          <w:szCs w:val="32"/>
        </w:rPr>
      </w:pPr>
    </w:p>
    <w:p w:rsidR="00CF4779" w:rsidRDefault="00CF4779" w:rsidP="00CF4779">
      <w:pPr>
        <w:widowControl w:val="0"/>
        <w:adjustRightInd w:val="0"/>
        <w:snapToGrid w:val="0"/>
        <w:spacing w:line="540" w:lineRule="atLeast"/>
        <w:ind w:firstLine="645"/>
        <w:jc w:val="right"/>
        <w:rPr>
          <w:szCs w:val="32"/>
        </w:rPr>
      </w:pPr>
    </w:p>
    <w:p w:rsidR="00CF4779" w:rsidRDefault="00CF4779" w:rsidP="00CF4779">
      <w:pPr>
        <w:widowControl w:val="0"/>
        <w:adjustRightInd w:val="0"/>
        <w:snapToGrid w:val="0"/>
        <w:spacing w:line="540" w:lineRule="atLeast"/>
        <w:ind w:firstLine="645"/>
        <w:jc w:val="right"/>
        <w:rPr>
          <w:szCs w:val="32"/>
        </w:rPr>
      </w:pPr>
    </w:p>
    <w:p w:rsidR="00CF4779" w:rsidRDefault="00CF4779" w:rsidP="00CF4779">
      <w:pPr>
        <w:widowControl w:val="0"/>
        <w:adjustRightInd w:val="0"/>
        <w:snapToGrid w:val="0"/>
        <w:spacing w:line="540" w:lineRule="atLeast"/>
        <w:ind w:firstLine="645"/>
        <w:jc w:val="right"/>
        <w:rPr>
          <w:szCs w:val="32"/>
        </w:rPr>
      </w:pPr>
    </w:p>
    <w:p w:rsidR="00CF4779" w:rsidRDefault="00CF4779" w:rsidP="00CF4779">
      <w:pPr>
        <w:widowControl w:val="0"/>
        <w:adjustRightInd w:val="0"/>
        <w:snapToGrid w:val="0"/>
        <w:spacing w:line="540" w:lineRule="atLeast"/>
        <w:ind w:firstLine="645"/>
        <w:jc w:val="right"/>
        <w:rPr>
          <w:szCs w:val="32"/>
        </w:rPr>
      </w:pPr>
    </w:p>
    <w:p w:rsidR="00CF4779" w:rsidRDefault="00CF4779" w:rsidP="00CF4779">
      <w:pPr>
        <w:widowControl w:val="0"/>
        <w:adjustRightInd w:val="0"/>
        <w:snapToGrid w:val="0"/>
        <w:spacing w:line="540" w:lineRule="atLeast"/>
        <w:ind w:firstLine="645"/>
        <w:jc w:val="right"/>
        <w:rPr>
          <w:szCs w:val="32"/>
        </w:rPr>
      </w:pPr>
    </w:p>
    <w:p w:rsidR="00CF4779" w:rsidRDefault="00CF4779" w:rsidP="00CF4779">
      <w:pPr>
        <w:widowControl w:val="0"/>
        <w:adjustRightInd w:val="0"/>
        <w:snapToGrid w:val="0"/>
        <w:spacing w:line="540" w:lineRule="atLeast"/>
        <w:ind w:firstLine="645"/>
        <w:jc w:val="right"/>
        <w:rPr>
          <w:szCs w:val="32"/>
        </w:rPr>
      </w:pPr>
    </w:p>
    <w:p w:rsidR="00CF4779" w:rsidRDefault="00CF4779" w:rsidP="00CF4779">
      <w:pPr>
        <w:widowControl w:val="0"/>
        <w:adjustRightInd w:val="0"/>
        <w:snapToGrid w:val="0"/>
        <w:spacing w:line="540" w:lineRule="atLeast"/>
        <w:ind w:firstLine="645"/>
        <w:jc w:val="right"/>
        <w:rPr>
          <w:szCs w:val="32"/>
        </w:rPr>
      </w:pPr>
    </w:p>
    <w:p w:rsidR="00CF4779" w:rsidRDefault="00CF4779" w:rsidP="00CF4779">
      <w:pPr>
        <w:widowControl w:val="0"/>
        <w:adjustRightInd w:val="0"/>
        <w:snapToGrid w:val="0"/>
        <w:spacing w:line="540" w:lineRule="atLeast"/>
        <w:ind w:firstLine="645"/>
        <w:jc w:val="right"/>
        <w:rPr>
          <w:szCs w:val="32"/>
        </w:rPr>
      </w:pPr>
    </w:p>
    <w:p w:rsidR="00CF4779" w:rsidRDefault="00CF4779" w:rsidP="00CF4779">
      <w:pPr>
        <w:widowControl w:val="0"/>
        <w:adjustRightInd w:val="0"/>
        <w:snapToGrid w:val="0"/>
        <w:spacing w:line="540" w:lineRule="atLeast"/>
        <w:ind w:firstLine="645"/>
        <w:jc w:val="right"/>
        <w:rPr>
          <w:szCs w:val="32"/>
        </w:rPr>
      </w:pPr>
    </w:p>
    <w:p w:rsidR="00CF4779" w:rsidRDefault="00CF4779" w:rsidP="00CF4779">
      <w:pPr>
        <w:widowControl w:val="0"/>
        <w:adjustRightInd w:val="0"/>
        <w:snapToGrid w:val="0"/>
        <w:spacing w:line="540" w:lineRule="atLeast"/>
        <w:ind w:firstLine="645"/>
        <w:jc w:val="right"/>
        <w:rPr>
          <w:szCs w:val="32"/>
        </w:rPr>
      </w:pPr>
    </w:p>
    <w:p w:rsidR="00CF4779" w:rsidRDefault="00CF4779" w:rsidP="00CF4779">
      <w:pPr>
        <w:widowControl w:val="0"/>
        <w:adjustRightInd w:val="0"/>
        <w:snapToGrid w:val="0"/>
        <w:spacing w:line="540" w:lineRule="atLeast"/>
        <w:ind w:firstLine="645"/>
        <w:jc w:val="right"/>
        <w:rPr>
          <w:szCs w:val="32"/>
        </w:rPr>
      </w:pPr>
    </w:p>
    <w:p w:rsidR="00CF4779" w:rsidRDefault="00CF4779" w:rsidP="00CF4779">
      <w:pPr>
        <w:widowControl w:val="0"/>
        <w:adjustRightInd w:val="0"/>
        <w:snapToGrid w:val="0"/>
        <w:spacing w:line="540" w:lineRule="atLeast"/>
        <w:ind w:firstLine="645"/>
        <w:jc w:val="right"/>
        <w:rPr>
          <w:szCs w:val="32"/>
        </w:rPr>
      </w:pPr>
    </w:p>
    <w:p w:rsidR="00CF4779" w:rsidRDefault="00CF4779" w:rsidP="00CF4779">
      <w:pPr>
        <w:widowControl w:val="0"/>
        <w:adjustRightInd w:val="0"/>
        <w:snapToGrid w:val="0"/>
        <w:spacing w:line="540" w:lineRule="atLeast"/>
        <w:ind w:firstLine="645"/>
        <w:jc w:val="right"/>
        <w:rPr>
          <w:szCs w:val="32"/>
        </w:rPr>
      </w:pPr>
    </w:p>
    <w:p w:rsidR="00CF4779" w:rsidRDefault="00CF4779" w:rsidP="00CF4779">
      <w:pPr>
        <w:widowControl w:val="0"/>
        <w:adjustRightInd w:val="0"/>
        <w:snapToGrid w:val="0"/>
        <w:spacing w:line="540" w:lineRule="atLeast"/>
        <w:ind w:firstLine="645"/>
        <w:jc w:val="right"/>
        <w:rPr>
          <w:szCs w:val="32"/>
        </w:rPr>
      </w:pPr>
    </w:p>
    <w:p w:rsidR="00CF4779" w:rsidRDefault="00CF4779" w:rsidP="00CF4779">
      <w:pPr>
        <w:widowControl w:val="0"/>
        <w:adjustRightInd w:val="0"/>
        <w:snapToGrid w:val="0"/>
        <w:spacing w:line="540" w:lineRule="atLeast"/>
        <w:ind w:firstLine="645"/>
        <w:jc w:val="right"/>
        <w:rPr>
          <w:szCs w:val="32"/>
        </w:rPr>
      </w:pPr>
    </w:p>
    <w:p w:rsidR="00CF4779" w:rsidRDefault="00CF4779" w:rsidP="00CF4779">
      <w:pPr>
        <w:widowControl w:val="0"/>
        <w:adjustRightInd w:val="0"/>
        <w:snapToGrid w:val="0"/>
        <w:spacing w:line="540" w:lineRule="atLeast"/>
        <w:ind w:firstLine="645"/>
        <w:jc w:val="right"/>
        <w:rPr>
          <w:szCs w:val="32"/>
        </w:rPr>
      </w:pPr>
    </w:p>
    <w:p w:rsidR="00CF4779" w:rsidRDefault="00CF4779" w:rsidP="00CF4779">
      <w:pPr>
        <w:widowControl w:val="0"/>
        <w:adjustRightInd w:val="0"/>
        <w:snapToGrid w:val="0"/>
        <w:spacing w:line="540" w:lineRule="atLeast"/>
        <w:ind w:firstLine="645"/>
        <w:jc w:val="right"/>
        <w:rPr>
          <w:szCs w:val="32"/>
        </w:rPr>
      </w:pPr>
    </w:p>
    <w:p w:rsidR="00CF4779" w:rsidRDefault="00CF4779" w:rsidP="00CF4779">
      <w:pPr>
        <w:widowControl w:val="0"/>
        <w:adjustRightInd w:val="0"/>
        <w:snapToGrid w:val="0"/>
        <w:spacing w:line="540" w:lineRule="atLeast"/>
        <w:ind w:firstLine="645"/>
        <w:jc w:val="right"/>
        <w:rPr>
          <w:szCs w:val="32"/>
        </w:rPr>
      </w:pPr>
    </w:p>
    <w:p w:rsidR="00CF4779" w:rsidRDefault="00CF4779" w:rsidP="00CF4779">
      <w:pPr>
        <w:widowControl w:val="0"/>
        <w:adjustRightInd w:val="0"/>
        <w:snapToGrid w:val="0"/>
        <w:spacing w:line="540" w:lineRule="atLeast"/>
        <w:ind w:firstLine="645"/>
        <w:jc w:val="right"/>
        <w:rPr>
          <w:szCs w:val="32"/>
        </w:rPr>
      </w:pPr>
    </w:p>
    <w:p w:rsidR="00CF4779" w:rsidRPr="00CF4779" w:rsidRDefault="00000000" w:rsidP="00CF4779">
      <w:pPr>
        <w:widowControl w:val="0"/>
        <w:pBdr>
          <w:top w:val="single" w:sz="4" w:space="0" w:color="auto"/>
          <w:bottom w:val="single" w:sz="4" w:space="1" w:color="auto"/>
          <w:between w:val="single" w:sz="4" w:space="1" w:color="auto"/>
        </w:pBdr>
        <w:adjustRightInd w:val="0"/>
        <w:snapToGrid w:val="0"/>
        <w:spacing w:line="540" w:lineRule="atLeast"/>
        <w:ind w:firstLineChars="100" w:firstLine="272"/>
        <w:rPr>
          <w:rFonts w:cs="Times New Roman"/>
          <w:bCs/>
          <w:szCs w:val="32"/>
        </w:rPr>
      </w:pPr>
      <w:r>
        <w:rPr>
          <w:rFonts w:hint="eastAsia"/>
          <w:sz w:val="28"/>
          <w:szCs w:val="28"/>
        </w:rPr>
        <w:t>中山大学校长办公室</w:t>
      </w:r>
      <w:r>
        <w:rPr>
          <w:sz w:val="28"/>
          <w:szCs w:val="28"/>
        </w:rPr>
        <w:t xml:space="preserve">      </w:t>
      </w:r>
      <w:r>
        <w:rPr>
          <w:rFonts w:hint="eastAsia"/>
          <w:sz w:val="28"/>
          <w:szCs w:val="28"/>
        </w:rPr>
        <w:t>主动公开</w:t>
      </w:r>
      <w:r>
        <w:rPr>
          <w:sz w:val="28"/>
          <w:szCs w:val="28"/>
        </w:rPr>
        <w:t xml:space="preserve">        202</w:t>
      </w:r>
      <w:r>
        <w:rPr>
          <w:rFonts w:hint="eastAsia"/>
          <w:sz w:val="28"/>
          <w:szCs w:val="28"/>
        </w:rPr>
        <w:t>0</w:t>
      </w:r>
      <w:r>
        <w:rPr>
          <w:rFonts w:hint="eastAsia"/>
          <w:sz w:val="28"/>
          <w:szCs w:val="28"/>
        </w:rPr>
        <w:t>年</w:t>
      </w:r>
      <w:r>
        <w:rPr>
          <w:rFonts w:hint="eastAsia"/>
          <w:sz w:val="28"/>
          <w:szCs w:val="28"/>
        </w:rPr>
        <w:t>1</w:t>
      </w:r>
      <w:r>
        <w:rPr>
          <w:sz w:val="28"/>
          <w:szCs w:val="28"/>
        </w:rPr>
        <w:t>0</w:t>
      </w:r>
      <w:r>
        <w:rPr>
          <w:rFonts w:hint="eastAsia"/>
          <w:sz w:val="28"/>
          <w:szCs w:val="28"/>
        </w:rPr>
        <w:t>月</w:t>
      </w:r>
      <w:r>
        <w:rPr>
          <w:sz w:val="28"/>
          <w:szCs w:val="28"/>
        </w:rPr>
        <w:t>20</w:t>
      </w:r>
      <w:r>
        <w:rPr>
          <w:rFonts w:hint="eastAsia"/>
          <w:sz w:val="28"/>
          <w:szCs w:val="28"/>
        </w:rPr>
        <w:t>日印发</w:t>
      </w:r>
      <w:bookmarkEnd w:id="0"/>
      <w:bookmarkEnd w:id="1"/>
    </w:p>
    <w:sectPr w:rsidR="00CF4779" w:rsidRPr="00CF4779" w:rsidSect="00EE7F74">
      <w:footnotePr>
        <w:numFmt w:val="decimalEnclosedCircleChinese"/>
        <w:numRestart w:val="eachPage"/>
      </w:footnotePr>
      <w:pgSz w:w="11906" w:h="16838" w:code="9"/>
      <w:pgMar w:top="2098" w:right="1588" w:bottom="2041" w:left="1588" w:header="851" w:footer="1644" w:gutter="0"/>
      <w:cols w:sep="1" w:space="425"/>
      <w:titlePg/>
      <w:docGrid w:type="linesAndChars" w:linePitch="577" w:charSpace="-1683"/>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EE7F74" w:rsidRDefault="00EE7F74">
      <w:r>
        <w:separator/>
      </w:r>
    </w:p>
  </w:endnote>
  <w:endnote w:type="continuationSeparator" w:id="0">
    <w:p w:rsidR="00EE7F74" w:rsidRDefault="00EE7F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4F5E2690-D955-4844-8898-A914B92C545D}"/>
  </w:font>
  <w:font w:name="SimSun">
    <w:altName w:val="宋体"/>
    <w:panose1 w:val="02010600030101010101"/>
    <w:charset w:val="86"/>
    <w:family w:val="auto"/>
    <w:pitch w:val="variable"/>
    <w:sig w:usb0="00000203" w:usb1="288F0000" w:usb2="00000016" w:usb3="00000000" w:csb0="00040001" w:csb1="00000000"/>
  </w:font>
  <w:font w:name="FangSong_GB2312">
    <w:panose1 w:val="02010609060101010101"/>
    <w:charset w:val="86"/>
    <w:family w:val="modern"/>
    <w:pitch w:val="fixed"/>
    <w:sig w:usb0="800002BF" w:usb1="38CF7CFA" w:usb2="00000016" w:usb3="00000000" w:csb0="00040001" w:csb1="00000000"/>
    <w:embedRegular r:id="rId2" w:subsetted="1" w:fontKey="{FCDF9F84-77A1-4698-8786-5F62CF731B53}"/>
    <w:embedBold r:id="rId3" w:subsetted="1" w:fontKey="{844DFE0A-FEC0-47D3-8543-E81C1DFA340B}"/>
  </w:font>
  <w:font w:name="SimHei">
    <w:altName w:val="黑体"/>
    <w:panose1 w:val="02010609060101010101"/>
    <w:charset w:val="86"/>
    <w:family w:val="modern"/>
    <w:pitch w:val="fixed"/>
    <w:sig w:usb0="800002BF" w:usb1="38CF7CFA" w:usb2="00000016" w:usb3="00000000" w:csb0="00040001" w:csb1="00000000"/>
    <w:embedRegular r:id="rId4" w:subsetted="1" w:fontKey="{F484FCEA-0E44-453F-92EC-4071ACA2F5B1}"/>
  </w:font>
  <w:font w:name="方正小标宋简体">
    <w:altName w:val="Microsoft YaHei"/>
    <w:charset w:val="86"/>
    <w:family w:val="script"/>
    <w:pitch w:val="fixed"/>
    <w:sig w:usb0="00000001" w:usb1="080E0000" w:usb2="00000010" w:usb3="00000000" w:csb0="00040000" w:csb1="00000000"/>
    <w:embedRegular r:id="rId5" w:subsetted="1" w:fontKey="{92C2DB52-7493-4345-9063-A78B76CE69AC}"/>
  </w:font>
  <w:font w:name="ff2">
    <w:altName w:val="Cambria"/>
    <w:panose1 w:val="00000000000000000000"/>
    <w:charset w:val="00"/>
    <w:family w:val="roman"/>
    <w:notTrueType/>
    <w:pitch w:val="default"/>
  </w:font>
  <w:font w:name="FangSong">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embedRegular r:id="rId6" w:fontKey="{5581446C-79DA-425C-8318-F7AB44392FB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25646346"/>
      <w:docPartObj>
        <w:docPartGallery w:val="Page Numbers (Bottom of Page)"/>
        <w:docPartUnique/>
      </w:docPartObj>
    </w:sdtPr>
    <w:sdtEndPr>
      <w:rPr>
        <w:rFonts w:ascii="Times New Roman" w:hAnsi="Times New Roman" w:cs="Times New Roman"/>
        <w:sz w:val="28"/>
        <w:szCs w:val="28"/>
      </w:rPr>
    </w:sdtEndPr>
    <w:sdtContent>
      <w:p w:rsidR="007E6036" w:rsidRPr="00D65E9F" w:rsidRDefault="00000000" w:rsidP="00D65E9F">
        <w:pPr>
          <w:pStyle w:val="a5"/>
          <w:ind w:firstLineChars="150" w:firstLine="270"/>
          <w:rPr>
            <w:rFonts w:ascii="Times New Roman" w:hAnsi="Times New Roman" w:cs="Times New Roman"/>
            <w:sz w:val="28"/>
            <w:szCs w:val="28"/>
          </w:rPr>
        </w:pPr>
        <w:r w:rsidRPr="00D65E9F">
          <w:rPr>
            <w:rFonts w:ascii="Times New Roman" w:hAnsi="Times New Roman" w:cs="Times New Roman"/>
            <w:sz w:val="28"/>
            <w:szCs w:val="28"/>
          </w:rPr>
          <w:t>—</w:t>
        </w:r>
        <w:r w:rsidRPr="00D65E9F">
          <w:rPr>
            <w:rFonts w:ascii="Times New Roman" w:hAnsi="Times New Roman" w:cs="Times New Roman"/>
            <w:sz w:val="28"/>
            <w:szCs w:val="28"/>
          </w:rPr>
          <w:fldChar w:fldCharType="begin"/>
        </w:r>
        <w:r w:rsidRPr="00D65E9F">
          <w:rPr>
            <w:rFonts w:ascii="Times New Roman" w:hAnsi="Times New Roman" w:cs="Times New Roman"/>
            <w:sz w:val="28"/>
            <w:szCs w:val="28"/>
          </w:rPr>
          <w:instrText>PAGE   \* MERGEFORMAT</w:instrText>
        </w:r>
        <w:r w:rsidRPr="00D65E9F">
          <w:rPr>
            <w:rFonts w:ascii="Times New Roman" w:hAnsi="Times New Roman" w:cs="Times New Roman"/>
            <w:sz w:val="28"/>
            <w:szCs w:val="28"/>
          </w:rPr>
          <w:fldChar w:fldCharType="separate"/>
        </w:r>
        <w:r w:rsidR="001C28A6" w:rsidRPr="001C28A6">
          <w:rPr>
            <w:rFonts w:ascii="Times New Roman" w:hAnsi="Times New Roman" w:cs="Times New Roman"/>
            <w:noProof/>
            <w:sz w:val="28"/>
            <w:szCs w:val="28"/>
            <w:lang w:val="zh-CN"/>
          </w:rPr>
          <w:t>8</w:t>
        </w:r>
        <w:r w:rsidRPr="00D65E9F">
          <w:rPr>
            <w:rFonts w:ascii="Times New Roman" w:hAnsi="Times New Roman" w:cs="Times New Roman"/>
            <w:sz w:val="28"/>
            <w:szCs w:val="28"/>
          </w:rPr>
          <w:fldChar w:fldCharType="end"/>
        </w:r>
        <w:r w:rsidRPr="00D65E9F">
          <w:rPr>
            <w:rFonts w:ascii="Times New Roman" w:hAnsi="Times New Roman" w:cs="Times New Roman"/>
            <w:sz w:val="28"/>
            <w:szCs w:val="28"/>
          </w:rPr>
          <w:t>—</w: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22060138"/>
      <w:docPartObj>
        <w:docPartGallery w:val="Page Numbers (Bottom of Page)"/>
        <w:docPartUnique/>
      </w:docPartObj>
    </w:sdtPr>
    <w:sdtEndPr>
      <w:rPr>
        <w:rFonts w:ascii="Times New Roman" w:hAnsi="Times New Roman" w:cs="Times New Roman"/>
        <w:sz w:val="28"/>
        <w:szCs w:val="28"/>
      </w:rPr>
    </w:sdtEndPr>
    <w:sdtContent>
      <w:p w:rsidR="007E6036" w:rsidRPr="00D65E9F" w:rsidRDefault="00000000" w:rsidP="00D65E9F">
        <w:pPr>
          <w:pStyle w:val="a5"/>
          <w:wordWrap w:val="0"/>
          <w:jc w:val="right"/>
          <w:rPr>
            <w:rFonts w:ascii="Times New Roman" w:hAnsi="Times New Roman" w:cs="Times New Roman"/>
            <w:sz w:val="28"/>
            <w:szCs w:val="28"/>
          </w:rPr>
        </w:pPr>
        <w:r w:rsidRPr="00D65E9F">
          <w:rPr>
            <w:rFonts w:ascii="Times New Roman" w:hAnsi="Times New Roman" w:cs="Times New Roman"/>
            <w:sz w:val="28"/>
            <w:szCs w:val="28"/>
          </w:rPr>
          <w:t>—</w:t>
        </w:r>
        <w:r w:rsidRPr="00D65E9F">
          <w:rPr>
            <w:rFonts w:ascii="Times New Roman" w:hAnsi="Times New Roman" w:cs="Times New Roman"/>
            <w:sz w:val="28"/>
            <w:szCs w:val="28"/>
          </w:rPr>
          <w:fldChar w:fldCharType="begin"/>
        </w:r>
        <w:r w:rsidRPr="00D65E9F">
          <w:rPr>
            <w:rFonts w:ascii="Times New Roman" w:hAnsi="Times New Roman" w:cs="Times New Roman"/>
            <w:sz w:val="28"/>
            <w:szCs w:val="28"/>
          </w:rPr>
          <w:instrText>PAGE   \* MERGEFORMAT</w:instrText>
        </w:r>
        <w:r w:rsidRPr="00D65E9F">
          <w:rPr>
            <w:rFonts w:ascii="Times New Roman" w:hAnsi="Times New Roman" w:cs="Times New Roman"/>
            <w:sz w:val="28"/>
            <w:szCs w:val="28"/>
          </w:rPr>
          <w:fldChar w:fldCharType="separate"/>
        </w:r>
        <w:r w:rsidR="001C28A6" w:rsidRPr="001C28A6">
          <w:rPr>
            <w:rFonts w:ascii="Times New Roman" w:hAnsi="Times New Roman" w:cs="Times New Roman"/>
            <w:noProof/>
            <w:sz w:val="28"/>
            <w:szCs w:val="28"/>
            <w:lang w:val="zh-CN"/>
          </w:rPr>
          <w:t>9</w:t>
        </w:r>
        <w:r w:rsidRPr="00D65E9F">
          <w:rPr>
            <w:rFonts w:ascii="Times New Roman" w:hAnsi="Times New Roman" w:cs="Times New Roman"/>
            <w:sz w:val="28"/>
            <w:szCs w:val="28"/>
          </w:rPr>
          <w:fldChar w:fldCharType="end"/>
        </w:r>
        <w:r w:rsidRPr="00D65E9F">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EE7F74" w:rsidRDefault="00EE7F74">
      <w:r>
        <w:separator/>
      </w:r>
    </w:p>
  </w:footnote>
  <w:footnote w:type="continuationSeparator" w:id="0">
    <w:p w:rsidR="00EE7F74" w:rsidRDefault="00EE7F7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9C33171"/>
    <w:multiLevelType w:val="hybridMultilevel"/>
    <w:tmpl w:val="8F90238C"/>
    <w:lvl w:ilvl="0" w:tplc="F23A1DFA">
      <w:start w:val="1"/>
      <w:numFmt w:val="decimal"/>
      <w:suff w:val="nothing"/>
      <w:lvlText w:val="%1."/>
      <w:lvlJc w:val="left"/>
      <w:pPr>
        <w:ind w:left="1060" w:hanging="420"/>
      </w:pPr>
      <w:rPr>
        <w:rFonts w:hint="eastAsia"/>
      </w:rPr>
    </w:lvl>
    <w:lvl w:ilvl="1" w:tplc="7EF60FF2" w:tentative="1">
      <w:start w:val="1"/>
      <w:numFmt w:val="lowerLetter"/>
      <w:lvlText w:val="%2)"/>
      <w:lvlJc w:val="left"/>
      <w:pPr>
        <w:ind w:left="1480" w:hanging="420"/>
      </w:pPr>
    </w:lvl>
    <w:lvl w:ilvl="2" w:tplc="17C2C31A" w:tentative="1">
      <w:start w:val="1"/>
      <w:numFmt w:val="lowerRoman"/>
      <w:lvlText w:val="%3."/>
      <w:lvlJc w:val="right"/>
      <w:pPr>
        <w:ind w:left="1900" w:hanging="420"/>
      </w:pPr>
    </w:lvl>
    <w:lvl w:ilvl="3" w:tplc="5128EBEC" w:tentative="1">
      <w:start w:val="1"/>
      <w:numFmt w:val="decimal"/>
      <w:lvlText w:val="%4."/>
      <w:lvlJc w:val="left"/>
      <w:pPr>
        <w:ind w:left="2320" w:hanging="420"/>
      </w:pPr>
    </w:lvl>
    <w:lvl w:ilvl="4" w:tplc="4A2A9F7E" w:tentative="1">
      <w:start w:val="1"/>
      <w:numFmt w:val="lowerLetter"/>
      <w:lvlText w:val="%5)"/>
      <w:lvlJc w:val="left"/>
      <w:pPr>
        <w:ind w:left="2740" w:hanging="420"/>
      </w:pPr>
    </w:lvl>
    <w:lvl w:ilvl="5" w:tplc="1AEADA92" w:tentative="1">
      <w:start w:val="1"/>
      <w:numFmt w:val="lowerRoman"/>
      <w:lvlText w:val="%6."/>
      <w:lvlJc w:val="right"/>
      <w:pPr>
        <w:ind w:left="3160" w:hanging="420"/>
      </w:pPr>
    </w:lvl>
    <w:lvl w:ilvl="6" w:tplc="CF80F000" w:tentative="1">
      <w:start w:val="1"/>
      <w:numFmt w:val="decimal"/>
      <w:lvlText w:val="%7."/>
      <w:lvlJc w:val="left"/>
      <w:pPr>
        <w:ind w:left="3580" w:hanging="420"/>
      </w:pPr>
    </w:lvl>
    <w:lvl w:ilvl="7" w:tplc="DF7C5408" w:tentative="1">
      <w:start w:val="1"/>
      <w:numFmt w:val="lowerLetter"/>
      <w:lvlText w:val="%8)"/>
      <w:lvlJc w:val="left"/>
      <w:pPr>
        <w:ind w:left="4000" w:hanging="420"/>
      </w:pPr>
    </w:lvl>
    <w:lvl w:ilvl="8" w:tplc="34ECA6E8" w:tentative="1">
      <w:start w:val="1"/>
      <w:numFmt w:val="lowerRoman"/>
      <w:lvlText w:val="%9."/>
      <w:lvlJc w:val="right"/>
      <w:pPr>
        <w:ind w:left="4420" w:hanging="420"/>
      </w:pPr>
    </w:lvl>
  </w:abstractNum>
  <w:abstractNum w:abstractNumId="1" w15:restartNumberingAfterBreak="0">
    <w:nsid w:val="3EB972AB"/>
    <w:multiLevelType w:val="hybridMultilevel"/>
    <w:tmpl w:val="0FF8EE32"/>
    <w:lvl w:ilvl="0" w:tplc="874E2A7A">
      <w:start w:val="1"/>
      <w:numFmt w:val="decimal"/>
      <w:suff w:val="nothing"/>
      <w:lvlText w:val="%1."/>
      <w:lvlJc w:val="left"/>
      <w:pPr>
        <w:ind w:left="1060" w:hanging="420"/>
      </w:pPr>
      <w:rPr>
        <w:rFonts w:hint="eastAsia"/>
      </w:rPr>
    </w:lvl>
    <w:lvl w:ilvl="1" w:tplc="14265AE6" w:tentative="1">
      <w:start w:val="1"/>
      <w:numFmt w:val="lowerLetter"/>
      <w:lvlText w:val="%2)"/>
      <w:lvlJc w:val="left"/>
      <w:pPr>
        <w:ind w:left="1480" w:hanging="420"/>
      </w:pPr>
    </w:lvl>
    <w:lvl w:ilvl="2" w:tplc="8AEAAE5E" w:tentative="1">
      <w:start w:val="1"/>
      <w:numFmt w:val="lowerRoman"/>
      <w:lvlText w:val="%3."/>
      <w:lvlJc w:val="right"/>
      <w:pPr>
        <w:ind w:left="1900" w:hanging="420"/>
      </w:pPr>
    </w:lvl>
    <w:lvl w:ilvl="3" w:tplc="F2ECCAE8" w:tentative="1">
      <w:start w:val="1"/>
      <w:numFmt w:val="decimal"/>
      <w:lvlText w:val="%4."/>
      <w:lvlJc w:val="left"/>
      <w:pPr>
        <w:ind w:left="2320" w:hanging="420"/>
      </w:pPr>
    </w:lvl>
    <w:lvl w:ilvl="4" w:tplc="D52CA818" w:tentative="1">
      <w:start w:val="1"/>
      <w:numFmt w:val="lowerLetter"/>
      <w:lvlText w:val="%5)"/>
      <w:lvlJc w:val="left"/>
      <w:pPr>
        <w:ind w:left="2740" w:hanging="420"/>
      </w:pPr>
    </w:lvl>
    <w:lvl w:ilvl="5" w:tplc="1270ABB6" w:tentative="1">
      <w:start w:val="1"/>
      <w:numFmt w:val="lowerRoman"/>
      <w:lvlText w:val="%6."/>
      <w:lvlJc w:val="right"/>
      <w:pPr>
        <w:ind w:left="3160" w:hanging="420"/>
      </w:pPr>
    </w:lvl>
    <w:lvl w:ilvl="6" w:tplc="E876A3F6" w:tentative="1">
      <w:start w:val="1"/>
      <w:numFmt w:val="decimal"/>
      <w:lvlText w:val="%7."/>
      <w:lvlJc w:val="left"/>
      <w:pPr>
        <w:ind w:left="3580" w:hanging="420"/>
      </w:pPr>
    </w:lvl>
    <w:lvl w:ilvl="7" w:tplc="98BE27CA" w:tentative="1">
      <w:start w:val="1"/>
      <w:numFmt w:val="lowerLetter"/>
      <w:lvlText w:val="%8)"/>
      <w:lvlJc w:val="left"/>
      <w:pPr>
        <w:ind w:left="4000" w:hanging="420"/>
      </w:pPr>
    </w:lvl>
    <w:lvl w:ilvl="8" w:tplc="EC60A98A" w:tentative="1">
      <w:start w:val="1"/>
      <w:numFmt w:val="lowerRoman"/>
      <w:lvlText w:val="%9."/>
      <w:lvlJc w:val="right"/>
      <w:pPr>
        <w:ind w:left="4420" w:hanging="420"/>
      </w:pPr>
    </w:lvl>
  </w:abstractNum>
  <w:abstractNum w:abstractNumId="2" w15:restartNumberingAfterBreak="0">
    <w:nsid w:val="480408EB"/>
    <w:multiLevelType w:val="hybridMultilevel"/>
    <w:tmpl w:val="A4AA967E"/>
    <w:lvl w:ilvl="0" w:tplc="A030EEFE">
      <w:start w:val="1"/>
      <w:numFmt w:val="decimal"/>
      <w:suff w:val="nothing"/>
      <w:lvlText w:val="%1."/>
      <w:lvlJc w:val="left"/>
      <w:pPr>
        <w:ind w:left="1060" w:hanging="420"/>
      </w:pPr>
      <w:rPr>
        <w:rFonts w:hint="eastAsia"/>
      </w:rPr>
    </w:lvl>
    <w:lvl w:ilvl="1" w:tplc="1256B0B2" w:tentative="1">
      <w:start w:val="1"/>
      <w:numFmt w:val="lowerLetter"/>
      <w:lvlText w:val="%2)"/>
      <w:lvlJc w:val="left"/>
      <w:pPr>
        <w:ind w:left="1480" w:hanging="420"/>
      </w:pPr>
    </w:lvl>
    <w:lvl w:ilvl="2" w:tplc="40F212E0" w:tentative="1">
      <w:start w:val="1"/>
      <w:numFmt w:val="lowerRoman"/>
      <w:lvlText w:val="%3."/>
      <w:lvlJc w:val="right"/>
      <w:pPr>
        <w:ind w:left="1900" w:hanging="420"/>
      </w:pPr>
    </w:lvl>
    <w:lvl w:ilvl="3" w:tplc="66B83042" w:tentative="1">
      <w:start w:val="1"/>
      <w:numFmt w:val="decimal"/>
      <w:lvlText w:val="%4."/>
      <w:lvlJc w:val="left"/>
      <w:pPr>
        <w:ind w:left="2320" w:hanging="420"/>
      </w:pPr>
    </w:lvl>
    <w:lvl w:ilvl="4" w:tplc="C36A3BE8" w:tentative="1">
      <w:start w:val="1"/>
      <w:numFmt w:val="lowerLetter"/>
      <w:lvlText w:val="%5)"/>
      <w:lvlJc w:val="left"/>
      <w:pPr>
        <w:ind w:left="2740" w:hanging="420"/>
      </w:pPr>
    </w:lvl>
    <w:lvl w:ilvl="5" w:tplc="9E7465B4" w:tentative="1">
      <w:start w:val="1"/>
      <w:numFmt w:val="lowerRoman"/>
      <w:lvlText w:val="%6."/>
      <w:lvlJc w:val="right"/>
      <w:pPr>
        <w:ind w:left="3160" w:hanging="420"/>
      </w:pPr>
    </w:lvl>
    <w:lvl w:ilvl="6" w:tplc="3E68967A" w:tentative="1">
      <w:start w:val="1"/>
      <w:numFmt w:val="decimal"/>
      <w:lvlText w:val="%7."/>
      <w:lvlJc w:val="left"/>
      <w:pPr>
        <w:ind w:left="3580" w:hanging="420"/>
      </w:pPr>
    </w:lvl>
    <w:lvl w:ilvl="7" w:tplc="5CB4D1CE" w:tentative="1">
      <w:start w:val="1"/>
      <w:numFmt w:val="lowerLetter"/>
      <w:lvlText w:val="%8)"/>
      <w:lvlJc w:val="left"/>
      <w:pPr>
        <w:ind w:left="4000" w:hanging="420"/>
      </w:pPr>
    </w:lvl>
    <w:lvl w:ilvl="8" w:tplc="697C0FEA" w:tentative="1">
      <w:start w:val="1"/>
      <w:numFmt w:val="lowerRoman"/>
      <w:lvlText w:val="%9."/>
      <w:lvlJc w:val="right"/>
      <w:pPr>
        <w:ind w:left="4420" w:hanging="420"/>
      </w:pPr>
    </w:lvl>
  </w:abstractNum>
  <w:abstractNum w:abstractNumId="3" w15:restartNumberingAfterBreak="0">
    <w:nsid w:val="50AA4166"/>
    <w:multiLevelType w:val="hybridMultilevel"/>
    <w:tmpl w:val="38988B7E"/>
    <w:lvl w:ilvl="0" w:tplc="FED82F00">
      <w:start w:val="1"/>
      <w:numFmt w:val="chineseCountingThousand"/>
      <w:suff w:val="nothing"/>
      <w:lvlText w:val="%1."/>
      <w:lvlJc w:val="left"/>
      <w:pPr>
        <w:ind w:left="987" w:hanging="420"/>
      </w:pPr>
      <w:rPr>
        <w:rFonts w:hint="eastAsia"/>
        <w:lang w:val="en-US"/>
      </w:rPr>
    </w:lvl>
    <w:lvl w:ilvl="1" w:tplc="A16E9BFE" w:tentative="1">
      <w:start w:val="1"/>
      <w:numFmt w:val="lowerLetter"/>
      <w:lvlText w:val="%2)"/>
      <w:lvlJc w:val="left"/>
      <w:pPr>
        <w:ind w:left="1407" w:hanging="420"/>
      </w:pPr>
    </w:lvl>
    <w:lvl w:ilvl="2" w:tplc="0D001502" w:tentative="1">
      <w:start w:val="1"/>
      <w:numFmt w:val="lowerRoman"/>
      <w:lvlText w:val="%3."/>
      <w:lvlJc w:val="right"/>
      <w:pPr>
        <w:ind w:left="1827" w:hanging="420"/>
      </w:pPr>
    </w:lvl>
    <w:lvl w:ilvl="3" w:tplc="4F8AE20C" w:tentative="1">
      <w:start w:val="1"/>
      <w:numFmt w:val="decimal"/>
      <w:lvlText w:val="%4."/>
      <w:lvlJc w:val="left"/>
      <w:pPr>
        <w:ind w:left="2247" w:hanging="420"/>
      </w:pPr>
    </w:lvl>
    <w:lvl w:ilvl="4" w:tplc="681A4F56" w:tentative="1">
      <w:start w:val="1"/>
      <w:numFmt w:val="lowerLetter"/>
      <w:lvlText w:val="%5)"/>
      <w:lvlJc w:val="left"/>
      <w:pPr>
        <w:ind w:left="2667" w:hanging="420"/>
      </w:pPr>
    </w:lvl>
    <w:lvl w:ilvl="5" w:tplc="0DAE426C" w:tentative="1">
      <w:start w:val="1"/>
      <w:numFmt w:val="lowerRoman"/>
      <w:lvlText w:val="%6."/>
      <w:lvlJc w:val="right"/>
      <w:pPr>
        <w:ind w:left="3087" w:hanging="420"/>
      </w:pPr>
    </w:lvl>
    <w:lvl w:ilvl="6" w:tplc="89481D9C" w:tentative="1">
      <w:start w:val="1"/>
      <w:numFmt w:val="decimal"/>
      <w:lvlText w:val="%7."/>
      <w:lvlJc w:val="left"/>
      <w:pPr>
        <w:ind w:left="3507" w:hanging="420"/>
      </w:pPr>
    </w:lvl>
    <w:lvl w:ilvl="7" w:tplc="3D0AFF36" w:tentative="1">
      <w:start w:val="1"/>
      <w:numFmt w:val="lowerLetter"/>
      <w:lvlText w:val="%8)"/>
      <w:lvlJc w:val="left"/>
      <w:pPr>
        <w:ind w:left="3927" w:hanging="420"/>
      </w:pPr>
    </w:lvl>
    <w:lvl w:ilvl="8" w:tplc="7180D1BE" w:tentative="1">
      <w:start w:val="1"/>
      <w:numFmt w:val="lowerRoman"/>
      <w:lvlText w:val="%9."/>
      <w:lvlJc w:val="right"/>
      <w:pPr>
        <w:ind w:left="4347" w:hanging="420"/>
      </w:pPr>
    </w:lvl>
  </w:abstractNum>
  <w:abstractNum w:abstractNumId="4" w15:restartNumberingAfterBreak="0">
    <w:nsid w:val="5DDF72C9"/>
    <w:multiLevelType w:val="hybridMultilevel"/>
    <w:tmpl w:val="F9249744"/>
    <w:lvl w:ilvl="0" w:tplc="4C12DE8A">
      <w:start w:val="1"/>
      <w:numFmt w:val="decimal"/>
      <w:suff w:val="space"/>
      <w:lvlText w:val="%1."/>
      <w:lvlJc w:val="left"/>
      <w:pPr>
        <w:ind w:left="1060" w:hanging="420"/>
      </w:pPr>
      <w:rPr>
        <w:rFonts w:hint="eastAsia"/>
      </w:rPr>
    </w:lvl>
    <w:lvl w:ilvl="1" w:tplc="14C879E4" w:tentative="1">
      <w:start w:val="1"/>
      <w:numFmt w:val="lowerLetter"/>
      <w:lvlText w:val="%2)"/>
      <w:lvlJc w:val="left"/>
      <w:pPr>
        <w:ind w:left="1480" w:hanging="420"/>
      </w:pPr>
    </w:lvl>
    <w:lvl w:ilvl="2" w:tplc="C17430C6" w:tentative="1">
      <w:start w:val="1"/>
      <w:numFmt w:val="lowerRoman"/>
      <w:lvlText w:val="%3."/>
      <w:lvlJc w:val="right"/>
      <w:pPr>
        <w:ind w:left="1900" w:hanging="420"/>
      </w:pPr>
    </w:lvl>
    <w:lvl w:ilvl="3" w:tplc="921EF73E" w:tentative="1">
      <w:start w:val="1"/>
      <w:numFmt w:val="decimal"/>
      <w:lvlText w:val="%4."/>
      <w:lvlJc w:val="left"/>
      <w:pPr>
        <w:ind w:left="2320" w:hanging="420"/>
      </w:pPr>
    </w:lvl>
    <w:lvl w:ilvl="4" w:tplc="B8E6DA60" w:tentative="1">
      <w:start w:val="1"/>
      <w:numFmt w:val="lowerLetter"/>
      <w:lvlText w:val="%5)"/>
      <w:lvlJc w:val="left"/>
      <w:pPr>
        <w:ind w:left="2740" w:hanging="420"/>
      </w:pPr>
    </w:lvl>
    <w:lvl w:ilvl="5" w:tplc="51020EDC" w:tentative="1">
      <w:start w:val="1"/>
      <w:numFmt w:val="lowerRoman"/>
      <w:lvlText w:val="%6."/>
      <w:lvlJc w:val="right"/>
      <w:pPr>
        <w:ind w:left="3160" w:hanging="420"/>
      </w:pPr>
    </w:lvl>
    <w:lvl w:ilvl="6" w:tplc="865AD15C" w:tentative="1">
      <w:start w:val="1"/>
      <w:numFmt w:val="decimal"/>
      <w:lvlText w:val="%7."/>
      <w:lvlJc w:val="left"/>
      <w:pPr>
        <w:ind w:left="3580" w:hanging="420"/>
      </w:pPr>
    </w:lvl>
    <w:lvl w:ilvl="7" w:tplc="39A83D82" w:tentative="1">
      <w:start w:val="1"/>
      <w:numFmt w:val="lowerLetter"/>
      <w:lvlText w:val="%8)"/>
      <w:lvlJc w:val="left"/>
      <w:pPr>
        <w:ind w:left="4000" w:hanging="420"/>
      </w:pPr>
    </w:lvl>
    <w:lvl w:ilvl="8" w:tplc="F8A68FC4" w:tentative="1">
      <w:start w:val="1"/>
      <w:numFmt w:val="lowerRoman"/>
      <w:lvlText w:val="%9."/>
      <w:lvlJc w:val="right"/>
      <w:pPr>
        <w:ind w:left="4420" w:hanging="420"/>
      </w:pPr>
    </w:lvl>
  </w:abstractNum>
  <w:abstractNum w:abstractNumId="5" w15:restartNumberingAfterBreak="0">
    <w:nsid w:val="5F0D3C32"/>
    <w:multiLevelType w:val="multilevel"/>
    <w:tmpl w:val="5F0D3C32"/>
    <w:lvl w:ilvl="0">
      <w:start w:val="1"/>
      <w:numFmt w:val="japaneseCounting"/>
      <w:lvlText w:val="%1、"/>
      <w:lvlJc w:val="left"/>
      <w:pPr>
        <w:ind w:left="1363" w:hanging="720"/>
      </w:pPr>
      <w:rPr>
        <w:rFonts w:hint="default"/>
      </w:rPr>
    </w:lvl>
    <w:lvl w:ilvl="1">
      <w:start w:val="1"/>
      <w:numFmt w:val="lowerLetter"/>
      <w:lvlText w:val="%2)"/>
      <w:lvlJc w:val="left"/>
      <w:pPr>
        <w:ind w:left="1483" w:hanging="420"/>
      </w:pPr>
    </w:lvl>
    <w:lvl w:ilvl="2">
      <w:start w:val="1"/>
      <w:numFmt w:val="lowerRoman"/>
      <w:lvlText w:val="%3."/>
      <w:lvlJc w:val="right"/>
      <w:pPr>
        <w:ind w:left="1903" w:hanging="420"/>
      </w:pPr>
    </w:lvl>
    <w:lvl w:ilvl="3">
      <w:start w:val="1"/>
      <w:numFmt w:val="decimal"/>
      <w:lvlText w:val="%4."/>
      <w:lvlJc w:val="left"/>
      <w:pPr>
        <w:ind w:left="2323" w:hanging="420"/>
      </w:pPr>
    </w:lvl>
    <w:lvl w:ilvl="4">
      <w:start w:val="1"/>
      <w:numFmt w:val="lowerLetter"/>
      <w:lvlText w:val="%5)"/>
      <w:lvlJc w:val="left"/>
      <w:pPr>
        <w:ind w:left="2743" w:hanging="420"/>
      </w:pPr>
    </w:lvl>
    <w:lvl w:ilvl="5">
      <w:start w:val="1"/>
      <w:numFmt w:val="lowerRoman"/>
      <w:lvlText w:val="%6."/>
      <w:lvlJc w:val="right"/>
      <w:pPr>
        <w:ind w:left="3163" w:hanging="420"/>
      </w:pPr>
    </w:lvl>
    <w:lvl w:ilvl="6">
      <w:start w:val="1"/>
      <w:numFmt w:val="decimal"/>
      <w:lvlText w:val="%7."/>
      <w:lvlJc w:val="left"/>
      <w:pPr>
        <w:ind w:left="3583" w:hanging="420"/>
      </w:pPr>
    </w:lvl>
    <w:lvl w:ilvl="7">
      <w:start w:val="1"/>
      <w:numFmt w:val="lowerLetter"/>
      <w:lvlText w:val="%8)"/>
      <w:lvlJc w:val="left"/>
      <w:pPr>
        <w:ind w:left="4003" w:hanging="420"/>
      </w:pPr>
    </w:lvl>
    <w:lvl w:ilvl="8">
      <w:start w:val="1"/>
      <w:numFmt w:val="lowerRoman"/>
      <w:lvlText w:val="%9."/>
      <w:lvlJc w:val="right"/>
      <w:pPr>
        <w:ind w:left="4423" w:hanging="420"/>
      </w:pPr>
    </w:lvl>
  </w:abstractNum>
  <w:num w:numId="1" w16cid:durableId="1272666972">
    <w:abstractNumId w:val="4"/>
  </w:num>
  <w:num w:numId="2" w16cid:durableId="1520461803">
    <w:abstractNumId w:val="3"/>
  </w:num>
  <w:num w:numId="3" w16cid:durableId="1139953035">
    <w:abstractNumId w:val="1"/>
  </w:num>
  <w:num w:numId="4" w16cid:durableId="316883430">
    <w:abstractNumId w:val="0"/>
  </w:num>
  <w:num w:numId="5" w16cid:durableId="1390878143">
    <w:abstractNumId w:val="2"/>
  </w:num>
  <w:num w:numId="6" w16cid:durableId="138517750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bordersDoNotSurroundHeader/>
  <w:bordersDoNotSurroundFooter/>
  <w:attachedTemplate r:id="rId1"/>
  <w:trackRevisions/>
  <w:defaultTabStop w:val="420"/>
  <w:evenAndOddHeaders/>
  <w:drawingGridHorizontalSpacing w:val="156"/>
  <w:drawingGridVerticalSpacing w:val="577"/>
  <w:displayHorizontalDrawingGridEvery w:val="0"/>
  <w:characterSpacingControl w:val="compressPunctuation"/>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72919"/>
    <w:rsid w:val="00011CDA"/>
    <w:rsid w:val="0001433A"/>
    <w:rsid w:val="00016F07"/>
    <w:rsid w:val="00023F2E"/>
    <w:rsid w:val="00024F5D"/>
    <w:rsid w:val="00030B15"/>
    <w:rsid w:val="00035DA2"/>
    <w:rsid w:val="000403A2"/>
    <w:rsid w:val="00041406"/>
    <w:rsid w:val="000416E4"/>
    <w:rsid w:val="00047AA4"/>
    <w:rsid w:val="00051C01"/>
    <w:rsid w:val="00053C7C"/>
    <w:rsid w:val="00062692"/>
    <w:rsid w:val="00072C49"/>
    <w:rsid w:val="00075BC5"/>
    <w:rsid w:val="000A2A8A"/>
    <w:rsid w:val="000A388F"/>
    <w:rsid w:val="000B3631"/>
    <w:rsid w:val="000B496C"/>
    <w:rsid w:val="000D1874"/>
    <w:rsid w:val="000D321B"/>
    <w:rsid w:val="000D4E91"/>
    <w:rsid w:val="000D55BB"/>
    <w:rsid w:val="000D576C"/>
    <w:rsid w:val="000D5959"/>
    <w:rsid w:val="000D6A64"/>
    <w:rsid w:val="000E3BC9"/>
    <w:rsid w:val="000E5479"/>
    <w:rsid w:val="000F48EB"/>
    <w:rsid w:val="000F4A7F"/>
    <w:rsid w:val="001001BF"/>
    <w:rsid w:val="00111158"/>
    <w:rsid w:val="00111975"/>
    <w:rsid w:val="00112107"/>
    <w:rsid w:val="001168D9"/>
    <w:rsid w:val="00127A67"/>
    <w:rsid w:val="00137BA5"/>
    <w:rsid w:val="0014253B"/>
    <w:rsid w:val="00147265"/>
    <w:rsid w:val="001509FA"/>
    <w:rsid w:val="00151944"/>
    <w:rsid w:val="00151A47"/>
    <w:rsid w:val="00163DCD"/>
    <w:rsid w:val="001647FA"/>
    <w:rsid w:val="001712FA"/>
    <w:rsid w:val="00175532"/>
    <w:rsid w:val="00180691"/>
    <w:rsid w:val="00183EE3"/>
    <w:rsid w:val="0018744E"/>
    <w:rsid w:val="001918DA"/>
    <w:rsid w:val="00192A77"/>
    <w:rsid w:val="00197B13"/>
    <w:rsid w:val="001A15AC"/>
    <w:rsid w:val="001A4D7B"/>
    <w:rsid w:val="001A4EC5"/>
    <w:rsid w:val="001B2074"/>
    <w:rsid w:val="001C0A86"/>
    <w:rsid w:val="001C28A6"/>
    <w:rsid w:val="001C28C3"/>
    <w:rsid w:val="001C4193"/>
    <w:rsid w:val="001C6C10"/>
    <w:rsid w:val="001D22C2"/>
    <w:rsid w:val="001E2081"/>
    <w:rsid w:val="001F0E8A"/>
    <w:rsid w:val="001F5A7C"/>
    <w:rsid w:val="00203EE6"/>
    <w:rsid w:val="0020526A"/>
    <w:rsid w:val="00210E59"/>
    <w:rsid w:val="00212AAF"/>
    <w:rsid w:val="00216360"/>
    <w:rsid w:val="00220E0F"/>
    <w:rsid w:val="00221B66"/>
    <w:rsid w:val="002320F2"/>
    <w:rsid w:val="00235306"/>
    <w:rsid w:val="002411EF"/>
    <w:rsid w:val="00250A44"/>
    <w:rsid w:val="00250F5E"/>
    <w:rsid w:val="00251D5E"/>
    <w:rsid w:val="00252C12"/>
    <w:rsid w:val="002549B2"/>
    <w:rsid w:val="00255631"/>
    <w:rsid w:val="0026125E"/>
    <w:rsid w:val="00262190"/>
    <w:rsid w:val="00262C5B"/>
    <w:rsid w:val="00262F8B"/>
    <w:rsid w:val="00264578"/>
    <w:rsid w:val="00265CBA"/>
    <w:rsid w:val="002676B0"/>
    <w:rsid w:val="002718AC"/>
    <w:rsid w:val="00297229"/>
    <w:rsid w:val="002A00D7"/>
    <w:rsid w:val="002A2EB6"/>
    <w:rsid w:val="002A5C8B"/>
    <w:rsid w:val="002A6CB4"/>
    <w:rsid w:val="002B0B32"/>
    <w:rsid w:val="002B1DCF"/>
    <w:rsid w:val="002C0736"/>
    <w:rsid w:val="002C32E7"/>
    <w:rsid w:val="002D1923"/>
    <w:rsid w:val="002D2105"/>
    <w:rsid w:val="002D3362"/>
    <w:rsid w:val="002D4677"/>
    <w:rsid w:val="002D53BC"/>
    <w:rsid w:val="002E2A09"/>
    <w:rsid w:val="002E2D21"/>
    <w:rsid w:val="002E5631"/>
    <w:rsid w:val="002E7014"/>
    <w:rsid w:val="002F0783"/>
    <w:rsid w:val="002F679A"/>
    <w:rsid w:val="002F7F05"/>
    <w:rsid w:val="00300394"/>
    <w:rsid w:val="0030202D"/>
    <w:rsid w:val="00305901"/>
    <w:rsid w:val="00305BA7"/>
    <w:rsid w:val="00310A7F"/>
    <w:rsid w:val="003155BA"/>
    <w:rsid w:val="0032050B"/>
    <w:rsid w:val="00320C22"/>
    <w:rsid w:val="00321A5F"/>
    <w:rsid w:val="00321CBD"/>
    <w:rsid w:val="00323F12"/>
    <w:rsid w:val="00330A72"/>
    <w:rsid w:val="0033465B"/>
    <w:rsid w:val="00344630"/>
    <w:rsid w:val="00346687"/>
    <w:rsid w:val="00351B70"/>
    <w:rsid w:val="003539FC"/>
    <w:rsid w:val="00364907"/>
    <w:rsid w:val="00365914"/>
    <w:rsid w:val="00382454"/>
    <w:rsid w:val="00383857"/>
    <w:rsid w:val="003838FA"/>
    <w:rsid w:val="00384C46"/>
    <w:rsid w:val="00387133"/>
    <w:rsid w:val="00387B85"/>
    <w:rsid w:val="00387DBF"/>
    <w:rsid w:val="003931F3"/>
    <w:rsid w:val="00397860"/>
    <w:rsid w:val="00397B82"/>
    <w:rsid w:val="003A3701"/>
    <w:rsid w:val="003B161A"/>
    <w:rsid w:val="003C4BE5"/>
    <w:rsid w:val="003D2FE4"/>
    <w:rsid w:val="003D4369"/>
    <w:rsid w:val="003D5B29"/>
    <w:rsid w:val="003E1CA3"/>
    <w:rsid w:val="003F1818"/>
    <w:rsid w:val="004001F5"/>
    <w:rsid w:val="00406824"/>
    <w:rsid w:val="00407D04"/>
    <w:rsid w:val="00414391"/>
    <w:rsid w:val="0041724D"/>
    <w:rsid w:val="004205F1"/>
    <w:rsid w:val="00431F3B"/>
    <w:rsid w:val="0043775A"/>
    <w:rsid w:val="00440491"/>
    <w:rsid w:val="00442E6D"/>
    <w:rsid w:val="00445496"/>
    <w:rsid w:val="00445AE7"/>
    <w:rsid w:val="00453202"/>
    <w:rsid w:val="00453D12"/>
    <w:rsid w:val="004547EE"/>
    <w:rsid w:val="00454BA5"/>
    <w:rsid w:val="0045520A"/>
    <w:rsid w:val="00455838"/>
    <w:rsid w:val="0045690D"/>
    <w:rsid w:val="0046474B"/>
    <w:rsid w:val="00465033"/>
    <w:rsid w:val="00470269"/>
    <w:rsid w:val="004814C5"/>
    <w:rsid w:val="00484FE5"/>
    <w:rsid w:val="004860CE"/>
    <w:rsid w:val="00493898"/>
    <w:rsid w:val="004A00C3"/>
    <w:rsid w:val="004A0DA1"/>
    <w:rsid w:val="004A25B7"/>
    <w:rsid w:val="004A3E5C"/>
    <w:rsid w:val="004C42D8"/>
    <w:rsid w:val="004C5FBC"/>
    <w:rsid w:val="004E1727"/>
    <w:rsid w:val="004E2113"/>
    <w:rsid w:val="004E4890"/>
    <w:rsid w:val="004E4F36"/>
    <w:rsid w:val="004F0AFA"/>
    <w:rsid w:val="004F4C61"/>
    <w:rsid w:val="004F7383"/>
    <w:rsid w:val="0051292F"/>
    <w:rsid w:val="005143BC"/>
    <w:rsid w:val="00515ED7"/>
    <w:rsid w:val="005179E6"/>
    <w:rsid w:val="0052049E"/>
    <w:rsid w:val="00523082"/>
    <w:rsid w:val="00533B1C"/>
    <w:rsid w:val="00536E50"/>
    <w:rsid w:val="00537AD8"/>
    <w:rsid w:val="0054019C"/>
    <w:rsid w:val="005418FB"/>
    <w:rsid w:val="00547291"/>
    <w:rsid w:val="005524C1"/>
    <w:rsid w:val="00554450"/>
    <w:rsid w:val="005607A9"/>
    <w:rsid w:val="00560AF1"/>
    <w:rsid w:val="0056250E"/>
    <w:rsid w:val="00572534"/>
    <w:rsid w:val="00575B43"/>
    <w:rsid w:val="005824CD"/>
    <w:rsid w:val="00590632"/>
    <w:rsid w:val="00594DF1"/>
    <w:rsid w:val="005A02CB"/>
    <w:rsid w:val="005B7AE8"/>
    <w:rsid w:val="005D0229"/>
    <w:rsid w:val="005D1B1A"/>
    <w:rsid w:val="005D20E0"/>
    <w:rsid w:val="005D4DA0"/>
    <w:rsid w:val="005F1222"/>
    <w:rsid w:val="005F5B62"/>
    <w:rsid w:val="00610F00"/>
    <w:rsid w:val="00624960"/>
    <w:rsid w:val="00632ADE"/>
    <w:rsid w:val="00632CB9"/>
    <w:rsid w:val="00633F67"/>
    <w:rsid w:val="00634BFD"/>
    <w:rsid w:val="0063734E"/>
    <w:rsid w:val="00644C83"/>
    <w:rsid w:val="0065122A"/>
    <w:rsid w:val="0065444F"/>
    <w:rsid w:val="00657D34"/>
    <w:rsid w:val="006608DA"/>
    <w:rsid w:val="00661207"/>
    <w:rsid w:val="00661671"/>
    <w:rsid w:val="00662549"/>
    <w:rsid w:val="0067328F"/>
    <w:rsid w:val="00680E17"/>
    <w:rsid w:val="00681F48"/>
    <w:rsid w:val="006868FA"/>
    <w:rsid w:val="00694016"/>
    <w:rsid w:val="006A7EF3"/>
    <w:rsid w:val="006B22F6"/>
    <w:rsid w:val="006B4F37"/>
    <w:rsid w:val="006D6474"/>
    <w:rsid w:val="006D6F4C"/>
    <w:rsid w:val="006E0048"/>
    <w:rsid w:val="006E17F3"/>
    <w:rsid w:val="006E1C8F"/>
    <w:rsid w:val="006E2841"/>
    <w:rsid w:val="006F0D90"/>
    <w:rsid w:val="006F1482"/>
    <w:rsid w:val="0070553E"/>
    <w:rsid w:val="00711165"/>
    <w:rsid w:val="00713215"/>
    <w:rsid w:val="00721BFD"/>
    <w:rsid w:val="00723236"/>
    <w:rsid w:val="00726F08"/>
    <w:rsid w:val="007365C2"/>
    <w:rsid w:val="00737107"/>
    <w:rsid w:val="00745490"/>
    <w:rsid w:val="00745D45"/>
    <w:rsid w:val="0075250D"/>
    <w:rsid w:val="007613F7"/>
    <w:rsid w:val="00772203"/>
    <w:rsid w:val="00783E5A"/>
    <w:rsid w:val="0078434A"/>
    <w:rsid w:val="007865A6"/>
    <w:rsid w:val="007B12C1"/>
    <w:rsid w:val="007B3889"/>
    <w:rsid w:val="007B6780"/>
    <w:rsid w:val="007C31B7"/>
    <w:rsid w:val="007D2BC8"/>
    <w:rsid w:val="007D5AE6"/>
    <w:rsid w:val="007D6DBC"/>
    <w:rsid w:val="007E0F81"/>
    <w:rsid w:val="007E6036"/>
    <w:rsid w:val="007F09B3"/>
    <w:rsid w:val="007F0D69"/>
    <w:rsid w:val="007F14FF"/>
    <w:rsid w:val="007F1A60"/>
    <w:rsid w:val="007F34B4"/>
    <w:rsid w:val="007F57BB"/>
    <w:rsid w:val="007F740E"/>
    <w:rsid w:val="00804651"/>
    <w:rsid w:val="00804ADA"/>
    <w:rsid w:val="00812A08"/>
    <w:rsid w:val="008147C5"/>
    <w:rsid w:val="008204D9"/>
    <w:rsid w:val="00825DF7"/>
    <w:rsid w:val="00833A3B"/>
    <w:rsid w:val="00836FF4"/>
    <w:rsid w:val="00841379"/>
    <w:rsid w:val="00845269"/>
    <w:rsid w:val="00847030"/>
    <w:rsid w:val="0085406F"/>
    <w:rsid w:val="008548D6"/>
    <w:rsid w:val="00855E17"/>
    <w:rsid w:val="00862BDA"/>
    <w:rsid w:val="0086691F"/>
    <w:rsid w:val="00877184"/>
    <w:rsid w:val="00885C5E"/>
    <w:rsid w:val="00886BF3"/>
    <w:rsid w:val="00887165"/>
    <w:rsid w:val="00887AAF"/>
    <w:rsid w:val="00893F36"/>
    <w:rsid w:val="00894B30"/>
    <w:rsid w:val="00895D5E"/>
    <w:rsid w:val="008A57A9"/>
    <w:rsid w:val="008A7B50"/>
    <w:rsid w:val="008B0AAB"/>
    <w:rsid w:val="008B16A5"/>
    <w:rsid w:val="008B3573"/>
    <w:rsid w:val="008B4169"/>
    <w:rsid w:val="008C0B55"/>
    <w:rsid w:val="008D0ECF"/>
    <w:rsid w:val="008D25B2"/>
    <w:rsid w:val="008D74CB"/>
    <w:rsid w:val="008E3EE2"/>
    <w:rsid w:val="008E72FD"/>
    <w:rsid w:val="008F2A63"/>
    <w:rsid w:val="008F44B5"/>
    <w:rsid w:val="008F6C4F"/>
    <w:rsid w:val="00900508"/>
    <w:rsid w:val="009007FF"/>
    <w:rsid w:val="009106E6"/>
    <w:rsid w:val="009146E6"/>
    <w:rsid w:val="00915C1F"/>
    <w:rsid w:val="009173EA"/>
    <w:rsid w:val="0091757C"/>
    <w:rsid w:val="009213C5"/>
    <w:rsid w:val="00927DE7"/>
    <w:rsid w:val="009334BC"/>
    <w:rsid w:val="00935E8A"/>
    <w:rsid w:val="009428A3"/>
    <w:rsid w:val="009463C7"/>
    <w:rsid w:val="00950775"/>
    <w:rsid w:val="00971BBF"/>
    <w:rsid w:val="00973C0F"/>
    <w:rsid w:val="00973C87"/>
    <w:rsid w:val="0097538A"/>
    <w:rsid w:val="00991938"/>
    <w:rsid w:val="00992688"/>
    <w:rsid w:val="00992A68"/>
    <w:rsid w:val="009A0BA9"/>
    <w:rsid w:val="009A1A07"/>
    <w:rsid w:val="009A35EB"/>
    <w:rsid w:val="009A479A"/>
    <w:rsid w:val="009A5ED5"/>
    <w:rsid w:val="009B7B09"/>
    <w:rsid w:val="009C2999"/>
    <w:rsid w:val="009C5E5B"/>
    <w:rsid w:val="009C6721"/>
    <w:rsid w:val="009D6122"/>
    <w:rsid w:val="009E1217"/>
    <w:rsid w:val="009E78A8"/>
    <w:rsid w:val="009F0B71"/>
    <w:rsid w:val="009F3165"/>
    <w:rsid w:val="00A11AE0"/>
    <w:rsid w:val="00A14F7B"/>
    <w:rsid w:val="00A16B64"/>
    <w:rsid w:val="00A25DC7"/>
    <w:rsid w:val="00A31E34"/>
    <w:rsid w:val="00A41ED0"/>
    <w:rsid w:val="00A4217C"/>
    <w:rsid w:val="00A511DE"/>
    <w:rsid w:val="00A5143C"/>
    <w:rsid w:val="00A5415E"/>
    <w:rsid w:val="00A562EB"/>
    <w:rsid w:val="00A566E8"/>
    <w:rsid w:val="00A615C6"/>
    <w:rsid w:val="00A6418C"/>
    <w:rsid w:val="00A64785"/>
    <w:rsid w:val="00A72919"/>
    <w:rsid w:val="00A750A5"/>
    <w:rsid w:val="00A7759A"/>
    <w:rsid w:val="00A82250"/>
    <w:rsid w:val="00A865E1"/>
    <w:rsid w:val="00A915EA"/>
    <w:rsid w:val="00A97580"/>
    <w:rsid w:val="00AB438C"/>
    <w:rsid w:val="00AB7102"/>
    <w:rsid w:val="00AC0226"/>
    <w:rsid w:val="00AC2537"/>
    <w:rsid w:val="00AC4EBF"/>
    <w:rsid w:val="00AC76DD"/>
    <w:rsid w:val="00AD523A"/>
    <w:rsid w:val="00AE676D"/>
    <w:rsid w:val="00AF0AE7"/>
    <w:rsid w:val="00AF2D96"/>
    <w:rsid w:val="00AF7106"/>
    <w:rsid w:val="00B007AD"/>
    <w:rsid w:val="00B01E61"/>
    <w:rsid w:val="00B1657A"/>
    <w:rsid w:val="00B20FBC"/>
    <w:rsid w:val="00B34809"/>
    <w:rsid w:val="00B35A42"/>
    <w:rsid w:val="00B367A4"/>
    <w:rsid w:val="00B40353"/>
    <w:rsid w:val="00B450EC"/>
    <w:rsid w:val="00B55956"/>
    <w:rsid w:val="00B56F9D"/>
    <w:rsid w:val="00B5725C"/>
    <w:rsid w:val="00B61AFC"/>
    <w:rsid w:val="00B62D5B"/>
    <w:rsid w:val="00B647F4"/>
    <w:rsid w:val="00B66270"/>
    <w:rsid w:val="00B81BA9"/>
    <w:rsid w:val="00B85D3B"/>
    <w:rsid w:val="00B9730B"/>
    <w:rsid w:val="00B97420"/>
    <w:rsid w:val="00BA672A"/>
    <w:rsid w:val="00BC0B11"/>
    <w:rsid w:val="00BC57C8"/>
    <w:rsid w:val="00BD0D4A"/>
    <w:rsid w:val="00BD479B"/>
    <w:rsid w:val="00BE3DAA"/>
    <w:rsid w:val="00BE4DDF"/>
    <w:rsid w:val="00BE50C5"/>
    <w:rsid w:val="00BE7C73"/>
    <w:rsid w:val="00BF7B90"/>
    <w:rsid w:val="00C06D1C"/>
    <w:rsid w:val="00C1217F"/>
    <w:rsid w:val="00C12375"/>
    <w:rsid w:val="00C143EB"/>
    <w:rsid w:val="00C15C31"/>
    <w:rsid w:val="00C17A79"/>
    <w:rsid w:val="00C20D7F"/>
    <w:rsid w:val="00C241CC"/>
    <w:rsid w:val="00C26E59"/>
    <w:rsid w:val="00C30E21"/>
    <w:rsid w:val="00C32D03"/>
    <w:rsid w:val="00C4063D"/>
    <w:rsid w:val="00C528DD"/>
    <w:rsid w:val="00C62F45"/>
    <w:rsid w:val="00C65761"/>
    <w:rsid w:val="00C67FB0"/>
    <w:rsid w:val="00C718DC"/>
    <w:rsid w:val="00C71999"/>
    <w:rsid w:val="00C7571C"/>
    <w:rsid w:val="00C777FE"/>
    <w:rsid w:val="00C84379"/>
    <w:rsid w:val="00C85008"/>
    <w:rsid w:val="00C909A5"/>
    <w:rsid w:val="00C92D84"/>
    <w:rsid w:val="00CA274C"/>
    <w:rsid w:val="00CA4B67"/>
    <w:rsid w:val="00CB5607"/>
    <w:rsid w:val="00CB5E29"/>
    <w:rsid w:val="00CB7931"/>
    <w:rsid w:val="00CC443F"/>
    <w:rsid w:val="00CC53CC"/>
    <w:rsid w:val="00CC6B7A"/>
    <w:rsid w:val="00CD3F8F"/>
    <w:rsid w:val="00CD5DF7"/>
    <w:rsid w:val="00CE2AFA"/>
    <w:rsid w:val="00CF4779"/>
    <w:rsid w:val="00CF642E"/>
    <w:rsid w:val="00D0318A"/>
    <w:rsid w:val="00D03554"/>
    <w:rsid w:val="00D12D05"/>
    <w:rsid w:val="00D14342"/>
    <w:rsid w:val="00D14FB0"/>
    <w:rsid w:val="00D1638F"/>
    <w:rsid w:val="00D268CB"/>
    <w:rsid w:val="00D27289"/>
    <w:rsid w:val="00D34516"/>
    <w:rsid w:val="00D44762"/>
    <w:rsid w:val="00D60238"/>
    <w:rsid w:val="00D6090E"/>
    <w:rsid w:val="00D65005"/>
    <w:rsid w:val="00D65214"/>
    <w:rsid w:val="00D65E9F"/>
    <w:rsid w:val="00D717F7"/>
    <w:rsid w:val="00D80106"/>
    <w:rsid w:val="00D86C2D"/>
    <w:rsid w:val="00D9127E"/>
    <w:rsid w:val="00DA4C0C"/>
    <w:rsid w:val="00DB2FA2"/>
    <w:rsid w:val="00DB78CA"/>
    <w:rsid w:val="00DB7FB9"/>
    <w:rsid w:val="00DD0D46"/>
    <w:rsid w:val="00DD29A6"/>
    <w:rsid w:val="00DD39B1"/>
    <w:rsid w:val="00DE1946"/>
    <w:rsid w:val="00DE1B58"/>
    <w:rsid w:val="00DE2C1A"/>
    <w:rsid w:val="00DE58EC"/>
    <w:rsid w:val="00DF07D8"/>
    <w:rsid w:val="00DF12EA"/>
    <w:rsid w:val="00DF149D"/>
    <w:rsid w:val="00DF5C13"/>
    <w:rsid w:val="00DF6ADB"/>
    <w:rsid w:val="00E042DE"/>
    <w:rsid w:val="00E04624"/>
    <w:rsid w:val="00E06BD0"/>
    <w:rsid w:val="00E144D0"/>
    <w:rsid w:val="00E1463D"/>
    <w:rsid w:val="00E1659F"/>
    <w:rsid w:val="00E24535"/>
    <w:rsid w:val="00E246D9"/>
    <w:rsid w:val="00E27799"/>
    <w:rsid w:val="00E348B3"/>
    <w:rsid w:val="00E34E53"/>
    <w:rsid w:val="00E351EC"/>
    <w:rsid w:val="00E36AB3"/>
    <w:rsid w:val="00E42D3C"/>
    <w:rsid w:val="00E47A39"/>
    <w:rsid w:val="00E50372"/>
    <w:rsid w:val="00E546B9"/>
    <w:rsid w:val="00E633CA"/>
    <w:rsid w:val="00E65631"/>
    <w:rsid w:val="00E70F0E"/>
    <w:rsid w:val="00E76223"/>
    <w:rsid w:val="00E76BF5"/>
    <w:rsid w:val="00E81587"/>
    <w:rsid w:val="00E82D58"/>
    <w:rsid w:val="00E85A0E"/>
    <w:rsid w:val="00E85A94"/>
    <w:rsid w:val="00E877E1"/>
    <w:rsid w:val="00E87B34"/>
    <w:rsid w:val="00E905E6"/>
    <w:rsid w:val="00E954E6"/>
    <w:rsid w:val="00EA230A"/>
    <w:rsid w:val="00EC59EE"/>
    <w:rsid w:val="00ED2457"/>
    <w:rsid w:val="00ED45C6"/>
    <w:rsid w:val="00ED498E"/>
    <w:rsid w:val="00ED61AA"/>
    <w:rsid w:val="00EE2718"/>
    <w:rsid w:val="00EE2994"/>
    <w:rsid w:val="00EE53E0"/>
    <w:rsid w:val="00EE7F74"/>
    <w:rsid w:val="00EF0F70"/>
    <w:rsid w:val="00EF4E58"/>
    <w:rsid w:val="00EF67E6"/>
    <w:rsid w:val="00F042C4"/>
    <w:rsid w:val="00F10BD3"/>
    <w:rsid w:val="00F2123C"/>
    <w:rsid w:val="00F21D9F"/>
    <w:rsid w:val="00F25BC9"/>
    <w:rsid w:val="00F27225"/>
    <w:rsid w:val="00F304C1"/>
    <w:rsid w:val="00F34512"/>
    <w:rsid w:val="00F3552C"/>
    <w:rsid w:val="00F36689"/>
    <w:rsid w:val="00F40E20"/>
    <w:rsid w:val="00F45429"/>
    <w:rsid w:val="00F5023E"/>
    <w:rsid w:val="00F509C0"/>
    <w:rsid w:val="00F51F0A"/>
    <w:rsid w:val="00F52992"/>
    <w:rsid w:val="00F52ABD"/>
    <w:rsid w:val="00F542FD"/>
    <w:rsid w:val="00F573C6"/>
    <w:rsid w:val="00F65AA4"/>
    <w:rsid w:val="00F844B0"/>
    <w:rsid w:val="00F934B2"/>
    <w:rsid w:val="00FA4440"/>
    <w:rsid w:val="00FB033A"/>
    <w:rsid w:val="00FB34A6"/>
    <w:rsid w:val="00FB37B4"/>
    <w:rsid w:val="00FC3FCB"/>
    <w:rsid w:val="00FD561B"/>
    <w:rsid w:val="00FD6C19"/>
    <w:rsid w:val="00FE10C0"/>
    <w:rsid w:val="00FE63D0"/>
    <w:rsid w:val="00FE6A39"/>
    <w:rsid w:val="00FF1E9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15:docId w15:val="{C18C2264-09B8-4875-862C-EEDF861414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1"/>
        <w:szCs w:val="21"/>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6E2841"/>
    <w:rPr>
      <w:rFonts w:ascii="Times New Roman" w:eastAsia="FangSong_GB2312" w:hAnsi="Times New Roman"/>
      <w:sz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C71999"/>
    <w:pPr>
      <w:tabs>
        <w:tab w:val="center" w:pos="4153"/>
        <w:tab w:val="right" w:pos="8306"/>
      </w:tabs>
      <w:jc w:val="center"/>
    </w:pPr>
    <w:rPr>
      <w:rFonts w:asciiTheme="minorHAnsi" w:eastAsiaTheme="minorEastAsia" w:hAnsiTheme="minorHAnsi"/>
      <w:sz w:val="18"/>
      <w:szCs w:val="18"/>
    </w:rPr>
  </w:style>
  <w:style w:type="character" w:customStyle="1" w:styleId="a4">
    <w:name w:val="页眉 字符"/>
    <w:basedOn w:val="a0"/>
    <w:link w:val="a3"/>
    <w:uiPriority w:val="99"/>
    <w:rsid w:val="00C71999"/>
    <w:rPr>
      <w:sz w:val="18"/>
      <w:szCs w:val="18"/>
    </w:rPr>
  </w:style>
  <w:style w:type="paragraph" w:styleId="a5">
    <w:name w:val="footer"/>
    <w:basedOn w:val="a"/>
    <w:link w:val="a6"/>
    <w:uiPriority w:val="99"/>
    <w:unhideWhenUsed/>
    <w:rsid w:val="002D2105"/>
    <w:pPr>
      <w:tabs>
        <w:tab w:val="center" w:pos="4153"/>
        <w:tab w:val="right" w:pos="8306"/>
      </w:tabs>
    </w:pPr>
    <w:rPr>
      <w:rFonts w:asciiTheme="minorHAnsi" w:eastAsiaTheme="minorEastAsia" w:hAnsiTheme="minorHAnsi"/>
      <w:sz w:val="18"/>
      <w:szCs w:val="18"/>
    </w:rPr>
  </w:style>
  <w:style w:type="character" w:customStyle="1" w:styleId="a6">
    <w:name w:val="页脚 字符"/>
    <w:basedOn w:val="a0"/>
    <w:link w:val="a5"/>
    <w:uiPriority w:val="99"/>
    <w:rsid w:val="002D2105"/>
    <w:rPr>
      <w:sz w:val="18"/>
      <w:szCs w:val="18"/>
    </w:rPr>
  </w:style>
  <w:style w:type="paragraph" w:styleId="a7">
    <w:name w:val="Body Text Indent"/>
    <w:basedOn w:val="a"/>
    <w:link w:val="a8"/>
    <w:rsid w:val="002D2105"/>
    <w:pPr>
      <w:spacing w:line="460" w:lineRule="atLeast"/>
      <w:ind w:firstLineChars="192" w:firstLine="461"/>
    </w:pPr>
    <w:rPr>
      <w:sz w:val="24"/>
    </w:rPr>
  </w:style>
  <w:style w:type="character" w:customStyle="1" w:styleId="a8">
    <w:name w:val="正文文本缩进 字符"/>
    <w:basedOn w:val="a0"/>
    <w:link w:val="a7"/>
    <w:rsid w:val="002D2105"/>
    <w:rPr>
      <w:rFonts w:ascii="Times New Roman" w:eastAsia="SimSun" w:hAnsi="Times New Roman" w:cs="Times New Roman"/>
      <w:sz w:val="24"/>
      <w:szCs w:val="24"/>
    </w:rPr>
  </w:style>
  <w:style w:type="paragraph" w:styleId="a9">
    <w:name w:val="Body Text"/>
    <w:basedOn w:val="a"/>
    <w:link w:val="aa"/>
    <w:rsid w:val="002D2105"/>
    <w:pPr>
      <w:spacing w:line="500" w:lineRule="atLeast"/>
    </w:pPr>
    <w:rPr>
      <w:rFonts w:ascii="SimSun"/>
      <w:bCs/>
      <w:sz w:val="28"/>
    </w:rPr>
  </w:style>
  <w:style w:type="character" w:customStyle="1" w:styleId="aa">
    <w:name w:val="正文文本 字符"/>
    <w:basedOn w:val="a0"/>
    <w:link w:val="a9"/>
    <w:rsid w:val="002D2105"/>
    <w:rPr>
      <w:rFonts w:ascii="SimSun" w:eastAsia="SimSun" w:hAnsi="Times New Roman" w:cs="Times New Roman"/>
      <w:bCs/>
      <w:sz w:val="28"/>
      <w:szCs w:val="24"/>
    </w:rPr>
  </w:style>
  <w:style w:type="paragraph" w:styleId="ab">
    <w:name w:val="Balloon Text"/>
    <w:basedOn w:val="a"/>
    <w:link w:val="ac"/>
    <w:uiPriority w:val="99"/>
    <w:semiHidden/>
    <w:unhideWhenUsed/>
    <w:rsid w:val="002D2105"/>
    <w:rPr>
      <w:sz w:val="18"/>
      <w:szCs w:val="18"/>
    </w:rPr>
  </w:style>
  <w:style w:type="character" w:customStyle="1" w:styleId="ac">
    <w:name w:val="批注框文本 字符"/>
    <w:basedOn w:val="a0"/>
    <w:link w:val="ab"/>
    <w:uiPriority w:val="99"/>
    <w:semiHidden/>
    <w:rsid w:val="002D2105"/>
    <w:rPr>
      <w:rFonts w:ascii="Times New Roman" w:eastAsia="SimSun" w:hAnsi="Times New Roman" w:cs="Times New Roman"/>
      <w:sz w:val="18"/>
      <w:szCs w:val="18"/>
    </w:rPr>
  </w:style>
  <w:style w:type="character" w:styleId="ad">
    <w:name w:val="line number"/>
    <w:basedOn w:val="a0"/>
    <w:uiPriority w:val="99"/>
    <w:semiHidden/>
    <w:unhideWhenUsed/>
    <w:rsid w:val="00886BF3"/>
  </w:style>
  <w:style w:type="paragraph" w:styleId="ae">
    <w:name w:val="List Paragraph"/>
    <w:basedOn w:val="a"/>
    <w:uiPriority w:val="34"/>
    <w:qFormat/>
    <w:rsid w:val="002A2EB6"/>
    <w:pPr>
      <w:ind w:firstLineChars="200" w:firstLine="420"/>
    </w:pPr>
  </w:style>
  <w:style w:type="table" w:customStyle="1" w:styleId="2">
    <w:name w:val="网格型2"/>
    <w:basedOn w:val="a1"/>
    <w:next w:val="af"/>
    <w:qFormat/>
    <w:rsid w:val="002E2D21"/>
    <w:rPr>
      <w:rFonts w:ascii="Times New Roman" w:eastAsia="FangSong_GB2312" w:hAnsi="Times New Roman"/>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f">
    <w:name w:val="Table Grid"/>
    <w:basedOn w:val="a1"/>
    <w:uiPriority w:val="39"/>
    <w:rsid w:val="002E2D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basedOn w:val="a0"/>
    <w:rsid w:val="00BC0B11"/>
    <w:rPr>
      <w:rFonts w:ascii="FangSong_GB2312" w:eastAsia="FangSong_GB2312" w:hint="eastAsia"/>
      <w:b w:val="0"/>
      <w:bCs w:val="0"/>
      <w:i w:val="0"/>
      <w:iCs w:val="0"/>
      <w:color w:val="000000"/>
      <w:sz w:val="32"/>
      <w:szCs w:val="32"/>
    </w:rPr>
  </w:style>
  <w:style w:type="paragraph" w:styleId="af0">
    <w:name w:val="Date"/>
    <w:basedOn w:val="a"/>
    <w:next w:val="a"/>
    <w:link w:val="af1"/>
    <w:uiPriority w:val="99"/>
    <w:semiHidden/>
    <w:unhideWhenUsed/>
    <w:rsid w:val="00F042C4"/>
    <w:pPr>
      <w:ind w:leftChars="2500" w:left="100"/>
    </w:pPr>
  </w:style>
  <w:style w:type="character" w:customStyle="1" w:styleId="af1">
    <w:name w:val="日期 字符"/>
    <w:basedOn w:val="a0"/>
    <w:link w:val="af0"/>
    <w:uiPriority w:val="99"/>
    <w:semiHidden/>
    <w:rsid w:val="00F042C4"/>
    <w:rPr>
      <w:rFonts w:ascii="Times New Roman" w:eastAsia="FangSong_GB2312" w:hAnsi="Times New Roman"/>
      <w:sz w:val="32"/>
    </w:rPr>
  </w:style>
  <w:style w:type="paragraph" w:styleId="af2">
    <w:name w:val="Normal (Web)"/>
    <w:basedOn w:val="a"/>
    <w:uiPriority w:val="99"/>
    <w:unhideWhenUsed/>
    <w:rsid w:val="002F7F05"/>
    <w:pPr>
      <w:spacing w:before="100" w:beforeAutospacing="1" w:after="100" w:afterAutospacing="1"/>
    </w:pPr>
    <w:rPr>
      <w:rFonts w:ascii="SimSun" w:eastAsia="SimSun" w:hAnsi="SimSun" w:cs="SimSun"/>
      <w:kern w:val="0"/>
      <w:sz w:val="24"/>
      <w:szCs w:val="24"/>
    </w:rPr>
  </w:style>
  <w:style w:type="character" w:customStyle="1" w:styleId="af3">
    <w:name w:val="_"/>
    <w:basedOn w:val="a0"/>
    <w:rsid w:val="00644C83"/>
  </w:style>
  <w:style w:type="character" w:customStyle="1" w:styleId="ff1">
    <w:name w:val="ff1"/>
    <w:basedOn w:val="a0"/>
    <w:rsid w:val="00644C83"/>
  </w:style>
  <w:style w:type="character" w:customStyle="1" w:styleId="ff2">
    <w:name w:val="ff2"/>
    <w:basedOn w:val="a0"/>
    <w:rsid w:val="00644C8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0013;&#23665;&#22823;&#23398;-&#26234;&#33021;&#32418;&#22836;.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0FBBE7-91DD-4AF6-9023-FB73988710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中山大学-智能红头.dotx</Template>
  <TotalTime>1</TotalTime>
  <Pages>3</Pages>
  <Words>671</Words>
  <Characters>3829</Characters>
  <Application>Microsoft Office Word</Application>
  <DocSecurity>0</DocSecurity>
  <Lines>31</Lines>
  <Paragraphs>8</Paragraphs>
  <ScaleCrop>false</ScaleCrop>
  <Company>SYSU</Company>
  <LinksUpToDate>false</LinksUpToDate>
  <CharactersWithSpaces>4492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ShangQin LI</cp:lastModifiedBy>
  <cp:revision>2</cp:revision>
  <cp:lastPrinted>2017-12-12T12:05:00Z</cp:lastPrinted>
  <dcterms:created xsi:type="dcterms:W3CDTF">2024-05-06T08:43:00Z</dcterms:created>
  <dcterms:modified xsi:type="dcterms:W3CDTF">2024-05-06T08:43:00Z</dcterms:modified>
</cp:coreProperties>
</file>